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color w:val="auto"/>
          <w:sz w:val="32"/>
          <w:szCs w:val="32"/>
        </w:rPr>
      </w:pPr>
      <w:r>
        <w:rPr>
          <w:rFonts w:hint="eastAsia" w:ascii="黑体" w:hAnsi="黑体" w:eastAsia="黑体" w:cs="黑体"/>
          <w:b/>
          <w:bCs/>
          <w:color w:val="auto"/>
          <w:sz w:val="32"/>
          <w:szCs w:val="32"/>
        </w:rPr>
        <w:t>现代学徒制</w:t>
      </w:r>
      <w:r>
        <w:rPr>
          <w:rFonts w:hint="eastAsia" w:ascii="黑体" w:hAnsi="黑体" w:eastAsia="黑体" w:cs="黑体"/>
          <w:b/>
          <w:bCs/>
          <w:color w:val="auto"/>
          <w:sz w:val="32"/>
          <w:szCs w:val="32"/>
          <w:lang w:eastAsia="zh-CN"/>
        </w:rPr>
        <w:t>计算机应用技术</w:t>
      </w:r>
      <w:r>
        <w:rPr>
          <w:rFonts w:hint="eastAsia" w:ascii="黑体" w:hAnsi="黑体" w:eastAsia="黑体" w:cs="黑体"/>
          <w:b/>
          <w:bCs/>
          <w:color w:val="auto"/>
          <w:sz w:val="32"/>
          <w:szCs w:val="32"/>
        </w:rPr>
        <w:t>专业</w:t>
      </w:r>
      <w:r>
        <w:rPr>
          <w:rFonts w:hint="eastAsia" w:ascii="黑体" w:hAnsi="黑体" w:eastAsia="黑体" w:cs="黑体"/>
          <w:b/>
          <w:bCs/>
          <w:color w:val="auto"/>
          <w:sz w:val="32"/>
          <w:szCs w:val="32"/>
          <w:lang w:val="en-US" w:eastAsia="zh-CN"/>
        </w:rPr>
        <w:t>2021</w:t>
      </w:r>
      <w:r>
        <w:rPr>
          <w:rFonts w:hint="eastAsia" w:ascii="黑体" w:hAnsi="黑体" w:eastAsia="黑体" w:cs="黑体"/>
          <w:b/>
          <w:bCs/>
          <w:color w:val="auto"/>
          <w:sz w:val="32"/>
          <w:szCs w:val="32"/>
        </w:rPr>
        <w:t>年级人才培养方案</w:t>
      </w:r>
    </w:p>
    <w:p>
      <w:pPr>
        <w:spacing w:line="360" w:lineRule="auto"/>
        <w:jc w:val="center"/>
        <w:rPr>
          <w:rFonts w:hint="eastAsia" w:ascii="黑体" w:hAnsi="黑体" w:eastAsia="黑体" w:cs="黑体"/>
          <w:b/>
          <w:bCs/>
          <w:color w:val="auto"/>
          <w:sz w:val="32"/>
          <w:szCs w:val="32"/>
        </w:rPr>
      </w:pPr>
      <w:r>
        <w:rPr>
          <w:rFonts w:hint="eastAsia" w:ascii="黑体" w:hAnsi="黑体" w:eastAsia="黑体" w:cs="黑体"/>
          <w:b/>
          <w:bCs/>
          <w:color w:val="auto"/>
          <w:sz w:val="32"/>
          <w:szCs w:val="32"/>
        </w:rPr>
        <w:t>企业：</w:t>
      </w:r>
      <w:r>
        <w:rPr>
          <w:rFonts w:hint="eastAsia" w:ascii="黑体" w:hAnsi="黑体" w:eastAsia="黑体" w:cs="黑体"/>
          <w:b/>
          <w:bCs/>
          <w:color w:val="auto"/>
          <w:sz w:val="32"/>
          <w:szCs w:val="32"/>
          <w:lang w:eastAsia="zh-CN"/>
        </w:rPr>
        <w:t>深圳市星光起点信息技术有限</w:t>
      </w:r>
      <w:r>
        <w:rPr>
          <w:rFonts w:hint="eastAsia" w:ascii="黑体" w:hAnsi="黑体" w:eastAsia="黑体" w:cs="黑体"/>
          <w:b/>
          <w:bCs/>
          <w:color w:val="auto"/>
          <w:sz w:val="32"/>
          <w:szCs w:val="32"/>
        </w:rPr>
        <w:t>公司</w:t>
      </w:r>
    </w:p>
    <w:p>
      <w:pPr>
        <w:spacing w:line="360" w:lineRule="auto"/>
        <w:jc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rPr>
        <w:t>广东世运电路科技股份有限公司</w:t>
      </w:r>
    </w:p>
    <w:p>
      <w:pPr>
        <w:spacing w:line="360" w:lineRule="auto"/>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rPr>
        <w:t>学校：</w:t>
      </w:r>
      <w:r>
        <w:rPr>
          <w:rFonts w:hint="eastAsia" w:ascii="黑体" w:hAnsi="黑体" w:eastAsia="黑体" w:cs="黑体"/>
          <w:b/>
          <w:bCs/>
          <w:color w:val="auto"/>
          <w:sz w:val="32"/>
          <w:szCs w:val="32"/>
          <w:lang w:eastAsia="zh-CN"/>
        </w:rPr>
        <w:t>广州珠江职业技术学院</w:t>
      </w:r>
    </w:p>
    <w:p>
      <w:pPr>
        <w:spacing w:line="360" w:lineRule="auto"/>
        <w:rPr>
          <w:rFonts w:hint="eastAsia" w:ascii="宋体" w:hAnsi="宋体" w:eastAsia="宋体" w:cs="宋体"/>
          <w:b/>
          <w:bCs/>
          <w:color w:val="auto"/>
          <w:sz w:val="32"/>
          <w:szCs w:val="32"/>
        </w:rPr>
      </w:pP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一、专业名称及代码</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计算机应用技术（</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lang w:eastAsia="zh-CN"/>
        </w:rPr>
        <w:t xml:space="preserve">10201） </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二、招生对象、招生与招工方式</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招生对象：普通高级中学毕业、中等职业学校毕业或具备同等学历企事业在职员工、基层农技人员、农民工、高素质农民、下岗失业人员、退役军人等</w:t>
      </w:r>
    </w:p>
    <w:p>
      <w:pPr>
        <w:spacing w:line="40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招生与招工方式：校企共同制订和实施招生招工方案，规范职业院校招生录取 和企业录用程序，签订学生与企业、学校与企业相关协议，制订现代学徒制学徒、学院、企业三方协议规范合同。</w:t>
      </w:r>
    </w:p>
    <w:p>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三、基本学制与学历</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（一）学制</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三年</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（二）学历</w:t>
      </w:r>
    </w:p>
    <w:p>
      <w:pPr>
        <w:spacing w:line="40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学生修满学分，并符合毕业条件和要求，可获得高职院校普通专科毕业证书。</w:t>
      </w:r>
    </w:p>
    <w:p>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四、培养目标</w:t>
      </w:r>
    </w:p>
    <w:p>
      <w:pPr>
        <w:spacing w:line="40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本专业培养与我国社会主义现代化建设要求相适应，德、智、体、美、劳全面发展，</w:t>
      </w:r>
      <w:r>
        <w:rPr>
          <w:rFonts w:hint="eastAsia" w:ascii="宋体" w:hAnsi="宋体" w:eastAsia="宋体" w:cs="宋体"/>
          <w:b w:val="0"/>
          <w:bCs w:val="0"/>
          <w:color w:val="auto"/>
          <w:sz w:val="28"/>
          <w:szCs w:val="28"/>
          <w:lang w:val="en-US" w:eastAsia="zh-CN"/>
        </w:rPr>
        <w:t>开展</w:t>
      </w:r>
      <w:r>
        <w:rPr>
          <w:rFonts w:hint="eastAsia" w:ascii="宋体" w:hAnsi="宋体" w:eastAsia="宋体" w:cs="宋体"/>
          <w:b w:val="0"/>
          <w:bCs w:val="0"/>
          <w:color w:val="auto"/>
          <w:sz w:val="28"/>
          <w:szCs w:val="28"/>
          <w:lang w:eastAsia="zh-CN"/>
        </w:rPr>
        <w:t>计算机应用技术专业学徒制试点项目着重培养掌握计算机应用基本理论和知识，计算机应用和计算机服务器维护、软件和信息技术服务行业（产业）一线，掌握计算机应用技术相关的基础知识和专业技能，具备WEB前端开发、PHP程序开发的能力；掌握计算机系统与信息处理知识，具备从事计算机应用生产一线技术与管理工作，数据库管理、数据处理、大数据应用系统搭建的能力。能够从事信息产业、商务服务业信息采集、处理及分析工作、Web前端开发、PHP程序开发工作的高素质技术技能人才。</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五、培养方式</w:t>
      </w:r>
    </w:p>
    <w:p>
      <w:pPr>
        <w:spacing w:line="40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学校和企业联合招生、联合培养、一体化育人。原则上职业院校承担系统的专业知识学习和技术技能训练；企业通过师傅带徒形式，依据培养方案进行岗位技术技能训练，教学任务必须由学校教师和企业师傅共同承担，形成双导师制。培养方式根据招生对象及学徒岗位特点进行描述，实现真正一体化育人。</w:t>
      </w:r>
    </w:p>
    <w:p>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六、职业范围</w:t>
      </w:r>
    </w:p>
    <w:p>
      <w:pPr>
        <w:spacing w:line="360" w:lineRule="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（一）职业生涯发展路径</w:t>
      </w:r>
    </w:p>
    <w:p>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eastAsia="zh-CN"/>
        </w:rPr>
        <w:t>计算机应用技术</w:t>
      </w:r>
      <w:r>
        <w:rPr>
          <w:rFonts w:hint="eastAsia" w:ascii="宋体" w:hAnsi="宋体" w:eastAsia="宋体" w:cs="宋体"/>
          <w:color w:val="auto"/>
          <w:kern w:val="0"/>
          <w:sz w:val="28"/>
          <w:szCs w:val="28"/>
        </w:rPr>
        <w:t>专业职业生涯发展路径</w:t>
      </w:r>
    </w:p>
    <w:tbl>
      <w:tblPr>
        <w:tblStyle w:val="10"/>
        <w:tblW w:w="84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86"/>
        <w:gridCol w:w="782"/>
        <w:gridCol w:w="1651"/>
        <w:gridCol w:w="1421"/>
        <w:gridCol w:w="1012"/>
        <w:gridCol w:w="83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restart"/>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发展</w:t>
            </w:r>
          </w:p>
          <w:p>
            <w:pPr>
              <w:widowControl/>
              <w:spacing w:line="240" w:lineRule="auto"/>
              <w:jc w:val="center"/>
              <w:textAlignment w:val="baseline"/>
              <w:rPr>
                <w:rFonts w:hint="eastAsia" w:ascii="宋体" w:hAnsi="宋体" w:eastAsia="宋体" w:cs="宋体"/>
                <w:b/>
                <w:bCs/>
                <w:color w:val="auto"/>
                <w:kern w:val="0"/>
                <w:sz w:val="21"/>
                <w:szCs w:val="21"/>
                <w:shd w:val="clear" w:color="auto" w:fill="FFFFFF"/>
              </w:rPr>
            </w:pPr>
            <w:r>
              <w:rPr>
                <w:rFonts w:hint="eastAsia" w:ascii="宋体" w:hAnsi="宋体" w:eastAsia="宋体" w:cs="宋体"/>
                <w:b/>
                <w:bCs/>
                <w:color w:val="auto"/>
                <w:kern w:val="24"/>
                <w:sz w:val="21"/>
                <w:szCs w:val="21"/>
                <w:shd w:val="clear" w:color="auto" w:fill="FFFFFF"/>
              </w:rPr>
              <w:t>阶段</w:t>
            </w:r>
          </w:p>
        </w:tc>
        <w:tc>
          <w:tcPr>
            <w:tcW w:w="1386" w:type="dxa"/>
            <w:vMerge w:val="restart"/>
            <w:vAlign w:val="center"/>
          </w:tcPr>
          <w:p>
            <w:pPr>
              <w:widowControl/>
              <w:spacing w:line="240" w:lineRule="auto"/>
              <w:jc w:val="center"/>
              <w:textAlignment w:val="baseline"/>
              <w:rPr>
                <w:rFonts w:hint="eastAsia" w:ascii="宋体" w:hAnsi="宋体" w:eastAsia="宋体" w:cs="宋体"/>
                <w:b/>
                <w:bCs/>
                <w:color w:val="auto"/>
                <w:kern w:val="0"/>
                <w:sz w:val="21"/>
                <w:szCs w:val="21"/>
                <w:shd w:val="clear" w:color="auto" w:fill="FFFFFF"/>
              </w:rPr>
            </w:pPr>
            <w:r>
              <w:rPr>
                <w:rFonts w:hint="eastAsia" w:ascii="宋体" w:hAnsi="宋体" w:eastAsia="宋体" w:cs="宋体"/>
                <w:b/>
                <w:bCs/>
                <w:color w:val="auto"/>
                <w:kern w:val="0"/>
                <w:sz w:val="21"/>
                <w:szCs w:val="21"/>
                <w:shd w:val="clear" w:color="auto" w:fill="FFFFFF"/>
              </w:rPr>
              <w:t>学徒岗位</w:t>
            </w:r>
          </w:p>
        </w:tc>
        <w:tc>
          <w:tcPr>
            <w:tcW w:w="3854" w:type="dxa"/>
            <w:gridSpan w:val="3"/>
            <w:vAlign w:val="center"/>
          </w:tcPr>
          <w:p>
            <w:pPr>
              <w:widowControl/>
              <w:spacing w:line="240" w:lineRule="auto"/>
              <w:jc w:val="center"/>
              <w:textAlignment w:val="baseline"/>
              <w:rPr>
                <w:rFonts w:hint="eastAsia" w:ascii="宋体" w:hAnsi="宋体" w:eastAsia="宋体" w:cs="宋体"/>
                <w:b/>
                <w:bCs/>
                <w:color w:val="auto"/>
                <w:kern w:val="0"/>
                <w:sz w:val="21"/>
                <w:szCs w:val="21"/>
                <w:shd w:val="clear" w:color="auto" w:fill="FFFFFF"/>
              </w:rPr>
            </w:pPr>
            <w:r>
              <w:rPr>
                <w:rFonts w:hint="eastAsia" w:ascii="宋体" w:hAnsi="宋体" w:eastAsia="宋体" w:cs="宋体"/>
                <w:b/>
                <w:bCs/>
                <w:color w:val="auto"/>
                <w:kern w:val="0"/>
                <w:sz w:val="21"/>
                <w:szCs w:val="21"/>
                <w:shd w:val="clear" w:color="auto" w:fill="FFFFFF"/>
              </w:rPr>
              <w:t>就业岗位</w:t>
            </w:r>
          </w:p>
        </w:tc>
        <w:tc>
          <w:tcPr>
            <w:tcW w:w="1012" w:type="dxa"/>
            <w:vMerge w:val="restart"/>
            <w:vAlign w:val="center"/>
          </w:tcPr>
          <w:p>
            <w:pPr>
              <w:widowControl/>
              <w:spacing w:line="240" w:lineRule="auto"/>
              <w:jc w:val="center"/>
              <w:textAlignment w:val="baseline"/>
              <w:rPr>
                <w:rFonts w:hint="eastAsia" w:ascii="宋体" w:hAnsi="宋体" w:eastAsia="宋体" w:cs="宋体"/>
                <w:b/>
                <w:bCs/>
                <w:color w:val="auto"/>
                <w:kern w:val="0"/>
                <w:sz w:val="21"/>
                <w:szCs w:val="21"/>
                <w:shd w:val="clear" w:color="auto" w:fill="FFFFFF"/>
              </w:rPr>
            </w:pPr>
            <w:r>
              <w:rPr>
                <w:rFonts w:hint="eastAsia" w:ascii="宋体" w:hAnsi="宋体" w:eastAsia="宋体" w:cs="宋体"/>
                <w:b/>
                <w:bCs/>
                <w:color w:val="auto"/>
                <w:kern w:val="24"/>
                <w:sz w:val="21"/>
                <w:szCs w:val="21"/>
                <w:shd w:val="clear" w:color="auto" w:fill="FFFFFF"/>
              </w:rPr>
              <w:t>学历层次</w:t>
            </w:r>
          </w:p>
        </w:tc>
        <w:tc>
          <w:tcPr>
            <w:tcW w:w="1540" w:type="dxa"/>
            <w:gridSpan w:val="2"/>
            <w:vAlign w:val="top"/>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发展年限</w:t>
            </w:r>
          </w:p>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（参考时间）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0" w:type="dxa"/>
            <w:vMerge w:val="continue"/>
            <w:vAlign w:val="center"/>
          </w:tcPr>
          <w:p>
            <w:pPr>
              <w:widowControl/>
              <w:spacing w:line="240" w:lineRule="auto"/>
              <w:jc w:val="center"/>
              <w:rPr>
                <w:rFonts w:hint="eastAsia" w:ascii="宋体" w:hAnsi="宋体" w:eastAsia="宋体" w:cs="宋体"/>
                <w:b/>
                <w:bCs/>
                <w:color w:val="auto"/>
                <w:kern w:val="0"/>
                <w:sz w:val="21"/>
                <w:szCs w:val="21"/>
                <w:shd w:val="clear" w:color="auto" w:fill="FFFFFF"/>
              </w:rPr>
            </w:pPr>
          </w:p>
        </w:tc>
        <w:tc>
          <w:tcPr>
            <w:tcW w:w="1386" w:type="dxa"/>
            <w:vMerge w:val="continue"/>
            <w:vAlign w:val="top"/>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p>
        </w:tc>
        <w:tc>
          <w:tcPr>
            <w:tcW w:w="782" w:type="dxa"/>
            <w:vAlign w:val="center"/>
          </w:tcPr>
          <w:p>
            <w:pPr>
              <w:widowControl/>
              <w:spacing w:line="240" w:lineRule="auto"/>
              <w:jc w:val="center"/>
              <w:textAlignment w:val="baseline"/>
              <w:rPr>
                <w:rFonts w:hint="eastAsia" w:ascii="宋体" w:hAnsi="宋体" w:eastAsia="宋体" w:cs="宋体"/>
                <w:b/>
                <w:bCs/>
                <w:color w:val="auto"/>
                <w:kern w:val="0"/>
                <w:sz w:val="21"/>
                <w:szCs w:val="21"/>
                <w:shd w:val="clear" w:color="auto" w:fill="FFFFFF"/>
              </w:rPr>
            </w:pPr>
            <w:r>
              <w:rPr>
                <w:rFonts w:hint="eastAsia" w:ascii="宋体" w:hAnsi="宋体" w:eastAsia="宋体" w:cs="宋体"/>
                <w:b/>
                <w:bCs/>
                <w:color w:val="auto"/>
                <w:kern w:val="24"/>
                <w:sz w:val="21"/>
                <w:szCs w:val="21"/>
                <w:shd w:val="clear" w:color="auto" w:fill="FFFFFF"/>
              </w:rPr>
              <w:t>操作岗位</w:t>
            </w:r>
          </w:p>
        </w:tc>
        <w:tc>
          <w:tcPr>
            <w:tcW w:w="1651" w:type="dxa"/>
            <w:vAlign w:val="center"/>
          </w:tcPr>
          <w:p>
            <w:pPr>
              <w:widowControl/>
              <w:spacing w:line="240" w:lineRule="auto"/>
              <w:jc w:val="center"/>
              <w:textAlignment w:val="baseline"/>
              <w:rPr>
                <w:rFonts w:hint="eastAsia" w:ascii="宋体" w:hAnsi="宋体" w:eastAsia="宋体" w:cs="宋体"/>
                <w:b/>
                <w:bCs/>
                <w:color w:val="auto"/>
                <w:kern w:val="0"/>
                <w:sz w:val="21"/>
                <w:szCs w:val="21"/>
                <w:shd w:val="clear" w:color="auto" w:fill="FFFFFF"/>
              </w:rPr>
            </w:pPr>
            <w:r>
              <w:rPr>
                <w:rFonts w:hint="eastAsia" w:ascii="宋体" w:hAnsi="宋体" w:eastAsia="宋体" w:cs="宋体"/>
                <w:b/>
                <w:bCs/>
                <w:color w:val="auto"/>
                <w:kern w:val="24"/>
                <w:sz w:val="21"/>
                <w:szCs w:val="21"/>
                <w:shd w:val="clear" w:color="auto" w:fill="FFFFFF"/>
              </w:rPr>
              <w:t>技术岗位</w:t>
            </w:r>
          </w:p>
        </w:tc>
        <w:tc>
          <w:tcPr>
            <w:tcW w:w="1421" w:type="dxa"/>
            <w:vAlign w:val="center"/>
          </w:tcPr>
          <w:p>
            <w:pPr>
              <w:widowControl/>
              <w:spacing w:line="240" w:lineRule="auto"/>
              <w:jc w:val="center"/>
              <w:textAlignment w:val="baseline"/>
              <w:rPr>
                <w:rFonts w:hint="eastAsia" w:ascii="宋体" w:hAnsi="宋体" w:eastAsia="宋体" w:cs="宋体"/>
                <w:b/>
                <w:bCs/>
                <w:color w:val="auto"/>
                <w:kern w:val="0"/>
                <w:sz w:val="21"/>
                <w:szCs w:val="21"/>
                <w:shd w:val="clear" w:color="auto" w:fill="FFFFFF"/>
              </w:rPr>
            </w:pPr>
            <w:r>
              <w:rPr>
                <w:rFonts w:hint="eastAsia" w:ascii="宋体" w:hAnsi="宋体" w:eastAsia="宋体" w:cs="宋体"/>
                <w:b/>
                <w:bCs/>
                <w:color w:val="auto"/>
                <w:kern w:val="24"/>
                <w:sz w:val="21"/>
                <w:szCs w:val="21"/>
                <w:shd w:val="clear" w:color="auto" w:fill="FFFFFF"/>
              </w:rPr>
              <w:t>管理岗位</w:t>
            </w:r>
          </w:p>
        </w:tc>
        <w:tc>
          <w:tcPr>
            <w:tcW w:w="1012" w:type="dxa"/>
            <w:vMerge w:val="continue"/>
            <w:vAlign w:val="center"/>
          </w:tcPr>
          <w:p>
            <w:pPr>
              <w:widowControl/>
              <w:spacing w:line="240" w:lineRule="auto"/>
              <w:jc w:val="center"/>
              <w:rPr>
                <w:rFonts w:hint="eastAsia" w:ascii="宋体" w:hAnsi="宋体" w:eastAsia="宋体" w:cs="宋体"/>
                <w:b/>
                <w:bCs/>
                <w:color w:val="auto"/>
                <w:kern w:val="0"/>
                <w:sz w:val="21"/>
                <w:szCs w:val="21"/>
                <w:shd w:val="clear" w:color="auto" w:fill="FFFFFF"/>
              </w:rPr>
            </w:pPr>
          </w:p>
        </w:tc>
        <w:tc>
          <w:tcPr>
            <w:tcW w:w="831" w:type="dxa"/>
            <w:vAlign w:val="top"/>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中职</w:t>
            </w:r>
          </w:p>
        </w:tc>
        <w:tc>
          <w:tcPr>
            <w:tcW w:w="709" w:type="dxa"/>
            <w:vAlign w:val="top"/>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8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lang w:val="en-US" w:eastAsia="zh-CN" w:bidi="ar-SA"/>
              </w:rPr>
            </w:pPr>
            <w:r>
              <w:rPr>
                <w:rFonts w:hint="eastAsia" w:ascii="宋体" w:hAnsi="宋体" w:eastAsia="宋体" w:cs="宋体"/>
                <w:b w:val="0"/>
                <w:bCs w:val="0"/>
                <w:color w:val="auto"/>
                <w:kern w:val="24"/>
                <w:sz w:val="21"/>
                <w:szCs w:val="21"/>
                <w:shd w:val="clear" w:color="auto" w:fill="FFFFFF"/>
                <w:lang w:val="en-US" w:eastAsia="zh-CN"/>
              </w:rPr>
              <w:t>VI</w:t>
            </w:r>
          </w:p>
        </w:tc>
        <w:tc>
          <w:tcPr>
            <w:tcW w:w="1386"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lang w:val="en-US" w:eastAsia="zh-CN"/>
              </w:rPr>
              <w:t>技术总监</w:t>
            </w:r>
          </w:p>
        </w:tc>
        <w:tc>
          <w:tcPr>
            <w:tcW w:w="782"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p>
        </w:tc>
        <w:tc>
          <w:tcPr>
            <w:tcW w:w="165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eastAsia="zh-CN"/>
              </w:rPr>
              <w:t>项目主管</w:t>
            </w:r>
          </w:p>
        </w:tc>
        <w:tc>
          <w:tcPr>
            <w:tcW w:w="142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sz w:val="21"/>
                <w:szCs w:val="21"/>
                <w:lang w:val="en-US" w:eastAsia="zh-CN"/>
              </w:rPr>
              <w:t>部门主管</w:t>
            </w:r>
          </w:p>
        </w:tc>
        <w:tc>
          <w:tcPr>
            <w:tcW w:w="1012" w:type="dxa"/>
            <w:vAlign w:val="top"/>
          </w:tcPr>
          <w:p>
            <w:pPr>
              <w:widowControl/>
              <w:spacing w:line="240" w:lineRule="auto"/>
              <w:jc w:val="left"/>
              <w:textAlignment w:val="baseline"/>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大专</w:t>
            </w:r>
          </w:p>
        </w:tc>
        <w:tc>
          <w:tcPr>
            <w:tcW w:w="831" w:type="dxa"/>
            <w:vAlign w:val="top"/>
          </w:tcPr>
          <w:p>
            <w:pPr>
              <w:widowControl/>
              <w:spacing w:line="240" w:lineRule="auto"/>
              <w:jc w:val="left"/>
              <w:textAlignment w:val="baseline"/>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15年</w:t>
            </w:r>
          </w:p>
        </w:tc>
        <w:tc>
          <w:tcPr>
            <w:tcW w:w="709"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lang w:val="en-US" w:eastAsia="zh-CN" w:bidi="ar-SA"/>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5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V</w:t>
            </w:r>
            <w:r>
              <w:rPr>
                <w:rFonts w:hint="eastAsia" w:ascii="宋体" w:hAnsi="宋体" w:eastAsia="宋体" w:cs="宋体"/>
                <w:b w:val="0"/>
                <w:bCs w:val="0"/>
                <w:color w:val="auto"/>
                <w:kern w:val="24"/>
                <w:sz w:val="21"/>
                <w:szCs w:val="21"/>
                <w:shd w:val="clear" w:color="auto" w:fill="FFFFFF"/>
              </w:rPr>
              <w:fldChar w:fldCharType="end"/>
            </w:r>
          </w:p>
        </w:tc>
        <w:tc>
          <w:tcPr>
            <w:tcW w:w="1386" w:type="dxa"/>
            <w:vAlign w:val="top"/>
          </w:tcPr>
          <w:p>
            <w:pPr>
              <w:widowControl/>
              <w:spacing w:line="240" w:lineRule="auto"/>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高级网络工程师</w:t>
            </w:r>
          </w:p>
          <w:p>
            <w:pPr>
              <w:widowControl/>
              <w:spacing w:line="240" w:lineRule="auto"/>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网络架构师</w:t>
            </w:r>
          </w:p>
          <w:p>
            <w:pPr>
              <w:widowControl/>
              <w:spacing w:line="240" w:lineRule="auto"/>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系统架构师</w:t>
            </w:r>
          </w:p>
        </w:tc>
        <w:tc>
          <w:tcPr>
            <w:tcW w:w="782"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p>
        </w:tc>
        <w:tc>
          <w:tcPr>
            <w:tcW w:w="1651" w:type="dxa"/>
            <w:vAlign w:val="top"/>
          </w:tcPr>
          <w:p>
            <w:pPr>
              <w:widowControl/>
              <w:spacing w:line="240" w:lineRule="auto"/>
              <w:jc w:val="left"/>
              <w:textAlignment w:val="baseline"/>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shd w:val="clear" w:color="auto" w:fill="FFFFFF"/>
                <w:lang w:eastAsia="zh-CN"/>
              </w:rPr>
              <w:t>高级网络系统集成项目经理</w:t>
            </w:r>
          </w:p>
          <w:p>
            <w:pPr>
              <w:widowControl/>
              <w:spacing w:line="240" w:lineRule="auto"/>
              <w:jc w:val="left"/>
              <w:textAlignment w:val="baseline"/>
              <w:rPr>
                <w:rFonts w:hint="eastAsia" w:ascii="宋体" w:hAnsi="宋体" w:eastAsia="宋体" w:cs="宋体"/>
                <w:color w:val="auto"/>
                <w:kern w:val="2"/>
                <w:sz w:val="21"/>
                <w:szCs w:val="21"/>
                <w:lang w:val="en-US" w:eastAsia="zh-CN" w:bidi="ar-SA"/>
              </w:rPr>
            </w:pPr>
          </w:p>
        </w:tc>
        <w:tc>
          <w:tcPr>
            <w:tcW w:w="1421"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大区经理</w:t>
            </w:r>
          </w:p>
        </w:tc>
        <w:tc>
          <w:tcPr>
            <w:tcW w:w="1012"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大专</w:t>
            </w:r>
          </w:p>
        </w:tc>
        <w:tc>
          <w:tcPr>
            <w:tcW w:w="831"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8年</w:t>
            </w:r>
          </w:p>
        </w:tc>
        <w:tc>
          <w:tcPr>
            <w:tcW w:w="709"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8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lang w:val="en-US" w:eastAsia="zh-CN" w:bidi="ar-SA"/>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4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IV</w:t>
            </w:r>
            <w:r>
              <w:rPr>
                <w:rFonts w:hint="eastAsia" w:ascii="宋体" w:hAnsi="宋体" w:eastAsia="宋体" w:cs="宋体"/>
                <w:b w:val="0"/>
                <w:bCs w:val="0"/>
                <w:color w:val="auto"/>
                <w:kern w:val="24"/>
                <w:sz w:val="21"/>
                <w:szCs w:val="21"/>
                <w:shd w:val="clear" w:color="auto" w:fill="FFFFFF"/>
              </w:rPr>
              <w:fldChar w:fldCharType="end"/>
            </w:r>
          </w:p>
        </w:tc>
        <w:tc>
          <w:tcPr>
            <w:tcW w:w="1386" w:type="dxa"/>
            <w:vAlign w:val="top"/>
          </w:tcPr>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售前工程师</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网络管理员</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系统管理员</w:t>
            </w:r>
          </w:p>
        </w:tc>
        <w:tc>
          <w:tcPr>
            <w:tcW w:w="782"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p>
        </w:tc>
        <w:tc>
          <w:tcPr>
            <w:tcW w:w="165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eastAsia="zh-CN"/>
              </w:rPr>
              <w:t>中级网络系统集成项目经理</w:t>
            </w:r>
          </w:p>
        </w:tc>
        <w:tc>
          <w:tcPr>
            <w:tcW w:w="142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sz w:val="21"/>
                <w:szCs w:val="21"/>
                <w:lang w:val="en-US" w:eastAsia="zh-CN"/>
              </w:rPr>
              <w:t>省区经理</w:t>
            </w:r>
          </w:p>
        </w:tc>
        <w:tc>
          <w:tcPr>
            <w:tcW w:w="1012" w:type="dxa"/>
            <w:vAlign w:val="top"/>
          </w:tcPr>
          <w:p>
            <w:pPr>
              <w:widowControl/>
              <w:spacing w:line="240" w:lineRule="auto"/>
              <w:jc w:val="left"/>
              <w:textAlignment w:val="baseline"/>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大专</w:t>
            </w:r>
          </w:p>
        </w:tc>
        <w:tc>
          <w:tcPr>
            <w:tcW w:w="83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4年</w:t>
            </w:r>
          </w:p>
        </w:tc>
        <w:tc>
          <w:tcPr>
            <w:tcW w:w="709"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8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lang w:val="en-US" w:eastAsia="zh-CN" w:bidi="ar-SA"/>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3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III</w:t>
            </w:r>
            <w:r>
              <w:rPr>
                <w:rFonts w:hint="eastAsia" w:ascii="宋体" w:hAnsi="宋体" w:eastAsia="宋体" w:cs="宋体"/>
                <w:b w:val="0"/>
                <w:bCs w:val="0"/>
                <w:color w:val="auto"/>
                <w:kern w:val="24"/>
                <w:sz w:val="21"/>
                <w:szCs w:val="21"/>
                <w:shd w:val="clear" w:color="auto" w:fill="FFFFFF"/>
              </w:rPr>
              <w:fldChar w:fldCharType="end"/>
            </w:r>
          </w:p>
        </w:tc>
        <w:tc>
          <w:tcPr>
            <w:tcW w:w="1386" w:type="dxa"/>
            <w:vAlign w:val="top"/>
          </w:tcPr>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售后工程师</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系统管理员</w:t>
            </w:r>
          </w:p>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网络管理员</w:t>
            </w:r>
          </w:p>
        </w:tc>
        <w:tc>
          <w:tcPr>
            <w:tcW w:w="782"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p>
        </w:tc>
        <w:tc>
          <w:tcPr>
            <w:tcW w:w="165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eastAsia="zh-CN"/>
              </w:rPr>
              <w:t>初级网络系统集成项目经理</w:t>
            </w:r>
          </w:p>
        </w:tc>
        <w:tc>
          <w:tcPr>
            <w:tcW w:w="142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sz w:val="21"/>
                <w:szCs w:val="21"/>
                <w:lang w:val="en-US" w:eastAsia="zh-CN"/>
              </w:rPr>
              <w:t>高级商务助理</w:t>
            </w:r>
          </w:p>
        </w:tc>
        <w:tc>
          <w:tcPr>
            <w:tcW w:w="1012" w:type="dxa"/>
            <w:vAlign w:val="top"/>
          </w:tcPr>
          <w:p>
            <w:pPr>
              <w:widowControl/>
              <w:spacing w:line="240" w:lineRule="auto"/>
              <w:jc w:val="left"/>
              <w:textAlignment w:val="baseline"/>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大专</w:t>
            </w:r>
          </w:p>
        </w:tc>
        <w:tc>
          <w:tcPr>
            <w:tcW w:w="83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3年</w:t>
            </w:r>
          </w:p>
        </w:tc>
        <w:tc>
          <w:tcPr>
            <w:tcW w:w="709"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8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lang w:val="en-US" w:eastAsia="zh-CN" w:bidi="ar-SA"/>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2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II</w:t>
            </w:r>
            <w:r>
              <w:rPr>
                <w:rFonts w:hint="eastAsia" w:ascii="宋体" w:hAnsi="宋体" w:eastAsia="宋体" w:cs="宋体"/>
                <w:b w:val="0"/>
                <w:bCs w:val="0"/>
                <w:color w:val="auto"/>
                <w:kern w:val="24"/>
                <w:sz w:val="21"/>
                <w:szCs w:val="21"/>
                <w:shd w:val="clear" w:color="auto" w:fill="FFFFFF"/>
              </w:rPr>
              <w:fldChar w:fldCharType="end"/>
            </w:r>
          </w:p>
        </w:tc>
        <w:tc>
          <w:tcPr>
            <w:tcW w:w="1386"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工程督导</w:t>
            </w:r>
          </w:p>
        </w:tc>
        <w:tc>
          <w:tcPr>
            <w:tcW w:w="782"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p>
        </w:tc>
        <w:tc>
          <w:tcPr>
            <w:tcW w:w="1651"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仓库管理员</w:t>
            </w:r>
          </w:p>
        </w:tc>
        <w:tc>
          <w:tcPr>
            <w:tcW w:w="1421"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p>
        </w:tc>
        <w:tc>
          <w:tcPr>
            <w:tcW w:w="1012"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大专</w:t>
            </w:r>
          </w:p>
        </w:tc>
        <w:tc>
          <w:tcPr>
            <w:tcW w:w="83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1年</w:t>
            </w:r>
          </w:p>
        </w:tc>
        <w:tc>
          <w:tcPr>
            <w:tcW w:w="709"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大专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8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lang w:val="en-US" w:eastAsia="zh-CN" w:bidi="ar-SA"/>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1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I</w:t>
            </w:r>
            <w:r>
              <w:rPr>
                <w:rFonts w:hint="eastAsia" w:ascii="宋体" w:hAnsi="宋体" w:eastAsia="宋体" w:cs="宋体"/>
                <w:b w:val="0"/>
                <w:bCs w:val="0"/>
                <w:color w:val="auto"/>
                <w:kern w:val="24"/>
                <w:sz w:val="21"/>
                <w:szCs w:val="21"/>
                <w:shd w:val="clear" w:color="auto" w:fill="FFFFFF"/>
              </w:rPr>
              <w:fldChar w:fldCharType="end"/>
            </w:r>
          </w:p>
        </w:tc>
        <w:tc>
          <w:tcPr>
            <w:tcW w:w="1386"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综合布线施工员</w:t>
            </w:r>
          </w:p>
        </w:tc>
        <w:tc>
          <w:tcPr>
            <w:tcW w:w="782"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p>
        </w:tc>
        <w:tc>
          <w:tcPr>
            <w:tcW w:w="1651"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综合布线施工员</w:t>
            </w:r>
          </w:p>
        </w:tc>
        <w:tc>
          <w:tcPr>
            <w:tcW w:w="1421" w:type="dxa"/>
            <w:vAlign w:val="top"/>
          </w:tcPr>
          <w:p>
            <w:pPr>
              <w:widowControl/>
              <w:spacing w:line="240" w:lineRule="auto"/>
              <w:jc w:val="left"/>
              <w:textAlignment w:val="baseline"/>
              <w:rPr>
                <w:rFonts w:hint="eastAsia" w:ascii="宋体" w:hAnsi="宋体" w:eastAsia="宋体" w:cs="宋体"/>
                <w:color w:val="auto"/>
                <w:kern w:val="2"/>
                <w:sz w:val="21"/>
                <w:szCs w:val="21"/>
                <w:lang w:val="en-US" w:eastAsia="zh-CN" w:bidi="ar-SA"/>
              </w:rPr>
            </w:pPr>
          </w:p>
        </w:tc>
        <w:tc>
          <w:tcPr>
            <w:tcW w:w="1012" w:type="dxa"/>
            <w:vAlign w:val="top"/>
          </w:tcPr>
          <w:p>
            <w:pPr>
              <w:widowControl/>
              <w:spacing w:line="240" w:lineRule="auto"/>
              <w:jc w:val="left"/>
              <w:textAlignment w:val="baseline"/>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大专</w:t>
            </w:r>
          </w:p>
        </w:tc>
        <w:tc>
          <w:tcPr>
            <w:tcW w:w="831"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1年</w:t>
            </w:r>
          </w:p>
        </w:tc>
        <w:tc>
          <w:tcPr>
            <w:tcW w:w="709" w:type="dxa"/>
            <w:vAlign w:val="top"/>
          </w:tcPr>
          <w:p>
            <w:pPr>
              <w:widowControl/>
              <w:spacing w:line="24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rPr>
              <w:t>6个月</w:t>
            </w:r>
          </w:p>
        </w:tc>
      </w:tr>
    </w:tbl>
    <w:p>
      <w:pPr>
        <w:rPr>
          <w:rFonts w:hint="eastAsia" w:ascii="宋体" w:hAnsi="宋体" w:eastAsia="宋体" w:cs="宋体"/>
          <w:color w:val="auto"/>
          <w:sz w:val="28"/>
          <w:szCs w:val="28"/>
          <w:shd w:val="clear" w:color="auto" w:fill="FFFFFF"/>
        </w:rPr>
      </w:pPr>
    </w:p>
    <w:tbl>
      <w:tblPr>
        <w:tblStyle w:val="10"/>
        <w:tblW w:w="841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60"/>
        <w:gridCol w:w="1418"/>
        <w:gridCol w:w="1417"/>
        <w:gridCol w:w="1276"/>
        <w:gridCol w:w="1134"/>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4" w:type="dxa"/>
            <w:vMerge w:val="restart"/>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发展</w:t>
            </w:r>
          </w:p>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阶段</w:t>
            </w:r>
          </w:p>
        </w:tc>
        <w:tc>
          <w:tcPr>
            <w:tcW w:w="960" w:type="dxa"/>
            <w:vMerge w:val="restart"/>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学徒岗位</w:t>
            </w:r>
          </w:p>
        </w:tc>
        <w:tc>
          <w:tcPr>
            <w:tcW w:w="4111" w:type="dxa"/>
            <w:gridSpan w:val="3"/>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就业岗位</w:t>
            </w:r>
          </w:p>
        </w:tc>
        <w:tc>
          <w:tcPr>
            <w:tcW w:w="1134" w:type="dxa"/>
            <w:vMerge w:val="restart"/>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学历层次</w:t>
            </w:r>
          </w:p>
        </w:tc>
        <w:tc>
          <w:tcPr>
            <w:tcW w:w="1418" w:type="dxa"/>
            <w:gridSpan w:val="2"/>
            <w:vAlign w:val="top"/>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发展年限</w:t>
            </w:r>
          </w:p>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（参考时间）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4" w:type="dxa"/>
            <w:vMerge w:val="continue"/>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p>
        </w:tc>
        <w:tc>
          <w:tcPr>
            <w:tcW w:w="960" w:type="dxa"/>
            <w:vMerge w:val="continue"/>
            <w:vAlign w:val="top"/>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p>
        </w:tc>
        <w:tc>
          <w:tcPr>
            <w:tcW w:w="1418" w:type="dxa"/>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操作岗位</w:t>
            </w:r>
          </w:p>
        </w:tc>
        <w:tc>
          <w:tcPr>
            <w:tcW w:w="1417" w:type="dxa"/>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技术岗位</w:t>
            </w:r>
          </w:p>
        </w:tc>
        <w:tc>
          <w:tcPr>
            <w:tcW w:w="1276" w:type="dxa"/>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管理岗位</w:t>
            </w:r>
          </w:p>
        </w:tc>
        <w:tc>
          <w:tcPr>
            <w:tcW w:w="1134" w:type="dxa"/>
            <w:vMerge w:val="continue"/>
            <w:vAlign w:val="center"/>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p>
        </w:tc>
        <w:tc>
          <w:tcPr>
            <w:tcW w:w="709" w:type="dxa"/>
            <w:vAlign w:val="top"/>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中职</w:t>
            </w:r>
          </w:p>
        </w:tc>
        <w:tc>
          <w:tcPr>
            <w:tcW w:w="709" w:type="dxa"/>
            <w:vAlign w:val="top"/>
          </w:tcPr>
          <w:p>
            <w:pPr>
              <w:widowControl/>
              <w:spacing w:line="240" w:lineRule="auto"/>
              <w:jc w:val="center"/>
              <w:textAlignment w:val="baseline"/>
              <w:rPr>
                <w:rFonts w:hint="eastAsia" w:ascii="宋体" w:hAnsi="宋体" w:eastAsia="宋体" w:cs="宋体"/>
                <w:b/>
                <w:bCs/>
                <w:color w:val="auto"/>
                <w:kern w:val="24"/>
                <w:sz w:val="21"/>
                <w:szCs w:val="21"/>
                <w:shd w:val="clear" w:color="auto" w:fill="FFFFFF"/>
              </w:rPr>
            </w:pPr>
            <w:r>
              <w:rPr>
                <w:rFonts w:hint="eastAsia" w:ascii="宋体" w:hAnsi="宋体" w:eastAsia="宋体" w:cs="宋体"/>
                <w:b/>
                <w:bCs/>
                <w:color w:val="auto"/>
                <w:kern w:val="24"/>
                <w:sz w:val="21"/>
                <w:szCs w:val="21"/>
                <w:shd w:val="clear" w:color="auto" w:fill="FFFFFF"/>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9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5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V</w:t>
            </w:r>
            <w:r>
              <w:rPr>
                <w:rFonts w:hint="eastAsia" w:ascii="宋体" w:hAnsi="宋体" w:eastAsia="宋体" w:cs="宋体"/>
                <w:b w:val="0"/>
                <w:bCs w:val="0"/>
                <w:color w:val="auto"/>
                <w:kern w:val="24"/>
                <w:sz w:val="21"/>
                <w:szCs w:val="21"/>
                <w:shd w:val="clear" w:color="auto" w:fill="FFFFFF"/>
              </w:rPr>
              <w:fldChar w:fldCharType="end"/>
            </w:r>
          </w:p>
        </w:tc>
        <w:tc>
          <w:tcPr>
            <w:tcW w:w="96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lang w:val="en-US" w:eastAsia="zh-CN"/>
              </w:rPr>
            </w:pPr>
            <w:r>
              <w:rPr>
                <w:rFonts w:hint="eastAsia" w:ascii="宋体" w:hAnsi="宋体" w:eastAsia="宋体" w:cs="宋体"/>
                <w:b w:val="0"/>
                <w:bCs w:val="0"/>
                <w:color w:val="auto"/>
                <w:kern w:val="24"/>
                <w:sz w:val="21"/>
                <w:szCs w:val="21"/>
                <w:shd w:val="clear" w:color="auto" w:fill="FFFFFF"/>
                <w:lang w:val="en-US" w:eastAsia="zh-CN"/>
              </w:rPr>
              <w:t>服务台工程师</w:t>
            </w:r>
          </w:p>
        </w:tc>
        <w:tc>
          <w:tcPr>
            <w:tcW w:w="1418"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val="en-US" w:eastAsia="zh-CN"/>
              </w:rPr>
              <w:t>客服专员</w:t>
            </w:r>
          </w:p>
        </w:tc>
        <w:tc>
          <w:tcPr>
            <w:tcW w:w="1417"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276"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13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val="en-US" w:eastAsia="zh-CN"/>
              </w:rPr>
              <w:t>中职或高职</w:t>
            </w: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eastAsia="zh-CN"/>
              </w:rPr>
              <w:t>●</w:t>
            </w: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4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IV</w:t>
            </w:r>
            <w:r>
              <w:rPr>
                <w:rFonts w:hint="eastAsia" w:ascii="宋体" w:hAnsi="宋体" w:eastAsia="宋体" w:cs="宋体"/>
                <w:b w:val="0"/>
                <w:bCs w:val="0"/>
                <w:color w:val="auto"/>
                <w:kern w:val="24"/>
                <w:sz w:val="21"/>
                <w:szCs w:val="21"/>
                <w:shd w:val="clear" w:color="auto" w:fill="FFFFFF"/>
              </w:rPr>
              <w:fldChar w:fldCharType="end"/>
            </w:r>
          </w:p>
        </w:tc>
        <w:tc>
          <w:tcPr>
            <w:tcW w:w="96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lang w:val="en-US" w:eastAsia="zh-CN"/>
              </w:rPr>
            </w:pPr>
            <w:r>
              <w:rPr>
                <w:rFonts w:hint="eastAsia" w:ascii="宋体" w:hAnsi="宋体" w:eastAsia="宋体" w:cs="宋体"/>
                <w:b w:val="0"/>
                <w:bCs w:val="0"/>
                <w:color w:val="auto"/>
                <w:kern w:val="24"/>
                <w:sz w:val="21"/>
                <w:szCs w:val="21"/>
                <w:shd w:val="clear" w:color="auto" w:fill="FFFFFF"/>
                <w:lang w:val="en-US" w:eastAsia="zh-CN"/>
              </w:rPr>
              <w:t>桌面运维工程师岗</w:t>
            </w:r>
          </w:p>
        </w:tc>
        <w:tc>
          <w:tcPr>
            <w:tcW w:w="1418"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val="en-US" w:eastAsia="zh-CN"/>
              </w:rPr>
              <w:t>桌面运维工程师</w:t>
            </w:r>
          </w:p>
        </w:tc>
        <w:tc>
          <w:tcPr>
            <w:tcW w:w="1417"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val="en-US" w:eastAsia="zh-CN"/>
              </w:rPr>
              <w:t>IT运维技术专员</w:t>
            </w:r>
          </w:p>
        </w:tc>
        <w:tc>
          <w:tcPr>
            <w:tcW w:w="1276"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13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val="en-US" w:eastAsia="zh-CN"/>
              </w:rPr>
              <w:t>高职</w:t>
            </w: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9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3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III</w:t>
            </w:r>
            <w:r>
              <w:rPr>
                <w:rFonts w:hint="eastAsia" w:ascii="宋体" w:hAnsi="宋体" w:eastAsia="宋体" w:cs="宋体"/>
                <w:b w:val="0"/>
                <w:bCs w:val="0"/>
                <w:color w:val="auto"/>
                <w:kern w:val="24"/>
                <w:sz w:val="21"/>
                <w:szCs w:val="21"/>
                <w:shd w:val="clear" w:color="auto" w:fill="FFFFFF"/>
              </w:rPr>
              <w:fldChar w:fldCharType="end"/>
            </w:r>
          </w:p>
        </w:tc>
        <w:tc>
          <w:tcPr>
            <w:tcW w:w="96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lang w:val="en-US" w:eastAsia="zh-CN"/>
              </w:rPr>
            </w:pPr>
            <w:r>
              <w:rPr>
                <w:rFonts w:hint="eastAsia" w:ascii="宋体" w:hAnsi="宋体" w:eastAsia="宋体" w:cs="宋体"/>
                <w:b w:val="0"/>
                <w:bCs w:val="0"/>
                <w:color w:val="auto"/>
                <w:kern w:val="24"/>
                <w:sz w:val="21"/>
                <w:szCs w:val="21"/>
                <w:shd w:val="clear" w:color="auto" w:fill="FFFFFF"/>
                <w:lang w:val="en-US" w:eastAsia="zh-CN"/>
              </w:rPr>
              <w:t>运维项目经理岗位</w:t>
            </w:r>
          </w:p>
        </w:tc>
        <w:tc>
          <w:tcPr>
            <w:tcW w:w="1418"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417"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276"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val="en-US" w:eastAsia="zh-CN"/>
              </w:rPr>
              <w:t>运维项目经理</w:t>
            </w:r>
          </w:p>
        </w:tc>
        <w:tc>
          <w:tcPr>
            <w:tcW w:w="113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val="en-US" w:eastAsia="zh-CN"/>
              </w:rPr>
              <w:t>高职或本科</w:t>
            </w: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2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II</w:t>
            </w:r>
            <w:r>
              <w:rPr>
                <w:rFonts w:hint="eastAsia" w:ascii="宋体" w:hAnsi="宋体" w:eastAsia="宋体" w:cs="宋体"/>
                <w:b w:val="0"/>
                <w:bCs w:val="0"/>
                <w:color w:val="auto"/>
                <w:kern w:val="24"/>
                <w:sz w:val="21"/>
                <w:szCs w:val="21"/>
                <w:shd w:val="clear" w:color="auto" w:fill="FFFFFF"/>
              </w:rPr>
              <w:fldChar w:fldCharType="end"/>
            </w:r>
          </w:p>
        </w:tc>
        <w:tc>
          <w:tcPr>
            <w:tcW w:w="96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418"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417"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276"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13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9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r>
              <w:rPr>
                <w:rFonts w:hint="eastAsia" w:ascii="宋体" w:hAnsi="宋体" w:eastAsia="宋体" w:cs="宋体"/>
                <w:b w:val="0"/>
                <w:bCs w:val="0"/>
                <w:color w:val="auto"/>
                <w:kern w:val="24"/>
                <w:sz w:val="21"/>
                <w:szCs w:val="21"/>
                <w:shd w:val="clear" w:color="auto" w:fill="FFFFFF"/>
              </w:rPr>
              <w:fldChar w:fldCharType="begin"/>
            </w:r>
            <w:r>
              <w:rPr>
                <w:rFonts w:hint="eastAsia" w:ascii="宋体" w:hAnsi="宋体" w:eastAsia="宋体" w:cs="宋体"/>
                <w:b w:val="0"/>
                <w:bCs w:val="0"/>
                <w:color w:val="auto"/>
                <w:kern w:val="24"/>
                <w:sz w:val="21"/>
                <w:szCs w:val="21"/>
                <w:shd w:val="clear" w:color="auto" w:fill="FFFFFF"/>
              </w:rPr>
              <w:instrText xml:space="preserve"> = 1 \* ROMAN </w:instrText>
            </w:r>
            <w:r>
              <w:rPr>
                <w:rFonts w:hint="eastAsia" w:ascii="宋体" w:hAnsi="宋体" w:eastAsia="宋体" w:cs="宋体"/>
                <w:b w:val="0"/>
                <w:bCs w:val="0"/>
                <w:color w:val="auto"/>
                <w:kern w:val="24"/>
                <w:sz w:val="21"/>
                <w:szCs w:val="21"/>
                <w:shd w:val="clear" w:color="auto" w:fill="FFFFFF"/>
              </w:rPr>
              <w:fldChar w:fldCharType="separate"/>
            </w:r>
            <w:r>
              <w:rPr>
                <w:rFonts w:hint="eastAsia" w:ascii="宋体" w:hAnsi="宋体" w:eastAsia="宋体" w:cs="宋体"/>
                <w:b w:val="0"/>
                <w:bCs w:val="0"/>
                <w:color w:val="auto"/>
                <w:kern w:val="24"/>
                <w:sz w:val="21"/>
                <w:szCs w:val="21"/>
                <w:shd w:val="clear" w:color="auto" w:fill="FFFFFF"/>
              </w:rPr>
              <w:t>I</w:t>
            </w:r>
            <w:r>
              <w:rPr>
                <w:rFonts w:hint="eastAsia" w:ascii="宋体" w:hAnsi="宋体" w:eastAsia="宋体" w:cs="宋体"/>
                <w:b w:val="0"/>
                <w:bCs w:val="0"/>
                <w:color w:val="auto"/>
                <w:kern w:val="24"/>
                <w:sz w:val="21"/>
                <w:szCs w:val="21"/>
                <w:shd w:val="clear" w:color="auto" w:fill="FFFFFF"/>
              </w:rPr>
              <w:fldChar w:fldCharType="end"/>
            </w:r>
          </w:p>
        </w:tc>
        <w:tc>
          <w:tcPr>
            <w:tcW w:w="960"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418"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417"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276"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1134"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c>
          <w:tcPr>
            <w:tcW w:w="709" w:type="dxa"/>
            <w:vAlign w:val="top"/>
          </w:tcPr>
          <w:p>
            <w:pPr>
              <w:widowControl/>
              <w:spacing w:line="240" w:lineRule="auto"/>
              <w:jc w:val="center"/>
              <w:textAlignment w:val="baseline"/>
              <w:rPr>
                <w:rFonts w:hint="eastAsia" w:ascii="宋体" w:hAnsi="宋体" w:eastAsia="宋体" w:cs="宋体"/>
                <w:b w:val="0"/>
                <w:bCs w:val="0"/>
                <w:color w:val="auto"/>
                <w:kern w:val="24"/>
                <w:sz w:val="21"/>
                <w:szCs w:val="21"/>
                <w:shd w:val="clear" w:color="auto" w:fill="FFFFFF"/>
              </w:rPr>
            </w:pPr>
          </w:p>
        </w:tc>
      </w:tr>
    </w:tbl>
    <w:p>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注：1.“发展阶段”应依据国家、行业企业的有关规定以及调查分析确定，将职业发展分为若干个阶段，阶段数量因各专业的具体情况而不同。</w:t>
      </w:r>
    </w:p>
    <w:p>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2.“就业岗位”的分类仅供参考，各专业可以自行分类。</w:t>
      </w:r>
    </w:p>
    <w:p>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3.“学历层次”只是要明确高职对应的层次。</w:t>
      </w:r>
    </w:p>
    <w:p>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 xml:space="preserve">（二）面向职业范围 </w:t>
      </w:r>
    </w:p>
    <w:tbl>
      <w:tblPr>
        <w:tblStyle w:val="10"/>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58"/>
        <w:gridCol w:w="2472"/>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top"/>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558" w:type="dxa"/>
            <w:vAlign w:val="top"/>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对应职业（岗位群）</w:t>
            </w:r>
          </w:p>
        </w:tc>
        <w:tc>
          <w:tcPr>
            <w:tcW w:w="2472" w:type="dxa"/>
            <w:vAlign w:val="top"/>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学徒目标方向</w:t>
            </w:r>
          </w:p>
        </w:tc>
        <w:tc>
          <w:tcPr>
            <w:tcW w:w="2537" w:type="dxa"/>
            <w:vAlign w:val="top"/>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职业资格证书举例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top"/>
          </w:tcPr>
          <w:p>
            <w:pPr>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p>
        </w:tc>
        <w:tc>
          <w:tcPr>
            <w:tcW w:w="2558" w:type="dxa"/>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客服专员</w:t>
            </w:r>
          </w:p>
        </w:tc>
        <w:tc>
          <w:tcPr>
            <w:tcW w:w="2472" w:type="dxa"/>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拥有高职学历，有一定实操经验</w:t>
            </w:r>
          </w:p>
        </w:tc>
        <w:tc>
          <w:tcPr>
            <w:tcW w:w="2537" w:type="dxa"/>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top"/>
          </w:tcPr>
          <w:p>
            <w:pPr>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p>
        </w:tc>
        <w:tc>
          <w:tcPr>
            <w:tcW w:w="2558" w:type="dxa"/>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IT运维工程师</w:t>
            </w:r>
          </w:p>
        </w:tc>
        <w:tc>
          <w:tcPr>
            <w:tcW w:w="2472" w:type="dxa"/>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具有实操技术，同时拥有经验丰富</w:t>
            </w:r>
          </w:p>
        </w:tc>
        <w:tc>
          <w:tcPr>
            <w:tcW w:w="2537" w:type="dxa"/>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国家网络工程师证书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top"/>
          </w:tcPr>
          <w:p>
            <w:pPr>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2558" w:type="dxa"/>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运维项目经理</w:t>
            </w:r>
          </w:p>
        </w:tc>
        <w:tc>
          <w:tcPr>
            <w:tcW w:w="2472" w:type="dxa"/>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运维项目主管</w:t>
            </w:r>
          </w:p>
        </w:tc>
        <w:tc>
          <w:tcPr>
            <w:tcW w:w="2537" w:type="dxa"/>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ITIL认证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2558" w:type="dxa"/>
            <w:vAlign w:val="center"/>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计算机软件开发</w:t>
            </w:r>
          </w:p>
        </w:tc>
        <w:tc>
          <w:tcPr>
            <w:tcW w:w="2472" w:type="dxa"/>
            <w:vAlign w:val="center"/>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软件开发员</w:t>
            </w:r>
          </w:p>
        </w:tc>
        <w:tc>
          <w:tcPr>
            <w:tcW w:w="2537" w:type="dxa"/>
            <w:vMerge w:val="restart"/>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计算机硬件工程师、计算机二级三级、计算机国家二级三级、LINUX管理、平面设计师、网站设计师、工业测量与控制、仪器仪表与智能家电产品开发及应用等。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50" w:type="dxa"/>
            <w:vAlign w:val="center"/>
          </w:tcPr>
          <w:p>
            <w:pPr>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2558" w:type="dxa"/>
            <w:vAlign w:val="center"/>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计算机及其网络管理维护</w:t>
            </w:r>
          </w:p>
        </w:tc>
        <w:tc>
          <w:tcPr>
            <w:tcW w:w="2472" w:type="dxa"/>
            <w:vAlign w:val="center"/>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网络管理员</w:t>
            </w:r>
          </w:p>
        </w:tc>
        <w:tc>
          <w:tcPr>
            <w:tcW w:w="2537" w:type="dxa"/>
            <w:vMerge w:val="continue"/>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2558" w:type="dxa"/>
            <w:vAlign w:val="center"/>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国家企事业单位办公部门</w:t>
            </w:r>
          </w:p>
        </w:tc>
        <w:tc>
          <w:tcPr>
            <w:tcW w:w="2472" w:type="dxa"/>
            <w:vAlign w:val="center"/>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办事员</w:t>
            </w:r>
          </w:p>
        </w:tc>
        <w:tc>
          <w:tcPr>
            <w:tcW w:w="2537" w:type="dxa"/>
            <w:vMerge w:val="continue"/>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2558" w:type="dxa"/>
            <w:vAlign w:val="center"/>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互联网站建设维护</w:t>
            </w:r>
          </w:p>
        </w:tc>
        <w:tc>
          <w:tcPr>
            <w:tcW w:w="2472" w:type="dxa"/>
            <w:vAlign w:val="center"/>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网站管理员</w:t>
            </w:r>
          </w:p>
        </w:tc>
        <w:tc>
          <w:tcPr>
            <w:tcW w:w="2537" w:type="dxa"/>
            <w:vMerge w:val="continue"/>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rPr>
            </w:pPr>
          </w:p>
        </w:tc>
      </w:tr>
    </w:tbl>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1．客服专员岗位：</w:t>
      </w:r>
    </w:p>
    <w:p>
      <w:pPr>
        <w:widowControl w:val="0"/>
        <w:numPr>
          <w:ilvl w:val="0"/>
          <w:numId w:val="1"/>
        </w:numPr>
        <w:wordWrap/>
        <w:adjustRightInd/>
        <w:snapToGrid/>
        <w:spacing w:line="400" w:lineRule="exact"/>
        <w:ind w:left="425" w:leftChars="0" w:hanging="425"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通过接听400电话、800电话或在线平台受理用户服务请求，确保服务台/热线电话响应达成率及问题解决达成率达到90%；</w:t>
      </w:r>
    </w:p>
    <w:p>
      <w:pPr>
        <w:widowControl w:val="0"/>
        <w:numPr>
          <w:ilvl w:val="0"/>
          <w:numId w:val="1"/>
        </w:numPr>
        <w:wordWrap/>
        <w:adjustRightInd/>
        <w:snapToGrid/>
        <w:spacing w:line="400" w:lineRule="exact"/>
        <w:ind w:left="425" w:leftChars="0" w:hanging="425"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记录事件，对事件分类、分级并录入ITCRM系统，当日所有事件必须在当日完成录入；</w:t>
      </w:r>
    </w:p>
    <w:p>
      <w:pPr>
        <w:widowControl w:val="0"/>
        <w:numPr>
          <w:ilvl w:val="0"/>
          <w:numId w:val="1"/>
        </w:numPr>
        <w:wordWrap/>
        <w:adjustRightInd/>
        <w:snapToGrid/>
        <w:spacing w:line="400" w:lineRule="exact"/>
        <w:ind w:left="425" w:leftChars="0" w:hanging="425"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工单分派并跟踪事件处理情况，确保事件传达率达到100%；</w:t>
      </w:r>
    </w:p>
    <w:p>
      <w:pPr>
        <w:widowControl w:val="0"/>
        <w:numPr>
          <w:ilvl w:val="0"/>
          <w:numId w:val="1"/>
        </w:numPr>
        <w:wordWrap/>
        <w:adjustRightInd/>
        <w:snapToGrid/>
        <w:spacing w:line="400" w:lineRule="exact"/>
        <w:ind w:left="425" w:leftChars="0" w:hanging="425"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受理用户投诉，详细记录用户投诉信息，10分钟内上报给项目主管，并协助处理投诉事件；</w:t>
      </w:r>
    </w:p>
    <w:p>
      <w:pPr>
        <w:widowControl w:val="0"/>
        <w:numPr>
          <w:ilvl w:val="0"/>
          <w:numId w:val="1"/>
        </w:numPr>
        <w:wordWrap/>
        <w:adjustRightInd/>
        <w:snapToGrid/>
        <w:spacing w:line="400" w:lineRule="exact"/>
        <w:ind w:left="425" w:leftChars="0" w:hanging="425"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负责管理备机备件、工具等资产，包括分类统计、申购、使用记录等；</w:t>
      </w:r>
    </w:p>
    <w:p>
      <w:pPr>
        <w:widowControl w:val="0"/>
        <w:numPr>
          <w:ilvl w:val="0"/>
          <w:numId w:val="1"/>
        </w:numPr>
        <w:wordWrap/>
        <w:adjustRightInd/>
        <w:snapToGrid/>
        <w:spacing w:line="400" w:lineRule="exact"/>
        <w:ind w:left="425" w:leftChars="0" w:hanging="425"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负责保内与保外设备的故障报修，跟进维修进度；</w:t>
      </w:r>
    </w:p>
    <w:p>
      <w:pPr>
        <w:widowControl w:val="0"/>
        <w:numPr>
          <w:ilvl w:val="0"/>
          <w:numId w:val="1"/>
        </w:numPr>
        <w:wordWrap/>
        <w:adjustRightInd/>
        <w:snapToGrid/>
        <w:spacing w:line="400" w:lineRule="exact"/>
        <w:ind w:left="425" w:leftChars="0" w:hanging="425"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负责更新VIP用户名单；</w:t>
      </w:r>
    </w:p>
    <w:p>
      <w:pPr>
        <w:widowControl w:val="0"/>
        <w:numPr>
          <w:ilvl w:val="0"/>
          <w:numId w:val="1"/>
        </w:numPr>
        <w:wordWrap/>
        <w:adjustRightInd/>
        <w:snapToGrid/>
        <w:spacing w:line="400" w:lineRule="exact"/>
        <w:ind w:left="425" w:leftChars="0" w:hanging="425"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按客户要求周期提交《资产管理表》、《VIP用户名单》；</w:t>
      </w:r>
    </w:p>
    <w:p>
      <w:pPr>
        <w:widowControl w:val="0"/>
        <w:numPr>
          <w:ilvl w:val="0"/>
          <w:numId w:val="1"/>
        </w:numPr>
        <w:wordWrap/>
        <w:adjustRightInd/>
        <w:snapToGrid/>
        <w:spacing w:line="400" w:lineRule="exact"/>
        <w:ind w:left="425" w:leftChars="0" w:hanging="425" w:firstLine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积极完成上级分配的临时任务。</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2．IT运维工程师岗位：</w:t>
      </w:r>
    </w:p>
    <w:p>
      <w:pPr>
        <w:widowControl w:val="0"/>
        <w:numPr>
          <w:ilvl w:val="0"/>
          <w:numId w:val="0"/>
        </w:numPr>
        <w:wordWrap/>
        <w:adjustRightInd/>
        <w:snapToGrid/>
        <w:spacing w:line="400" w:lineRule="exact"/>
        <w:ind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日常桌面系统维护、桌面基础网络支持、桌面终端的硬件维护</w:t>
      </w:r>
    </w:p>
    <w:p>
      <w:pPr>
        <w:widowControl w:val="0"/>
        <w:numPr>
          <w:ilvl w:val="0"/>
          <w:numId w:val="0"/>
        </w:numPr>
        <w:wordWrap/>
        <w:adjustRightInd/>
        <w:snapToGrid/>
        <w:spacing w:line="400" w:lineRule="exact"/>
        <w:ind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设备巡检、桌面初始化、桌面预装升级服务，掌握主流的桌面操作系统，能独立进行Windows XP 、Win7、Win10等安装、配置、基本功能，及常见问题故障诊断</w:t>
      </w:r>
    </w:p>
    <w:p>
      <w:pPr>
        <w:widowControl w:val="0"/>
        <w:numPr>
          <w:ilvl w:val="0"/>
          <w:numId w:val="0"/>
        </w:numPr>
        <w:wordWrap/>
        <w:adjustRightInd/>
        <w:snapToGrid/>
        <w:spacing w:line="400" w:lineRule="exact"/>
        <w:ind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客户端病毒查杀、升级与恢复</w:t>
      </w:r>
    </w:p>
    <w:p>
      <w:pPr>
        <w:widowControl w:val="0"/>
        <w:numPr>
          <w:ilvl w:val="0"/>
          <w:numId w:val="0"/>
        </w:numPr>
        <w:wordWrap/>
        <w:adjustRightInd/>
        <w:snapToGrid/>
        <w:spacing w:line="400" w:lineRule="exact"/>
        <w:ind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office等常用办公软件的维护</w:t>
      </w:r>
    </w:p>
    <w:p>
      <w:pPr>
        <w:widowControl w:val="0"/>
        <w:numPr>
          <w:ilvl w:val="0"/>
          <w:numId w:val="0"/>
        </w:numPr>
        <w:wordWrap/>
        <w:adjustRightInd/>
        <w:snapToGrid/>
        <w:spacing w:line="400" w:lineRule="exact"/>
        <w:ind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协助进行设备资产普查服务</w:t>
      </w:r>
    </w:p>
    <w:p>
      <w:pPr>
        <w:widowControl w:val="0"/>
        <w:numPr>
          <w:ilvl w:val="0"/>
          <w:numId w:val="0"/>
        </w:numPr>
        <w:wordWrap/>
        <w:adjustRightInd/>
        <w:snapToGrid/>
        <w:spacing w:line="400" w:lineRule="exact"/>
        <w:ind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(6)</w:t>
      </w:r>
      <w:r>
        <w:rPr>
          <w:rFonts w:hint="eastAsia" w:ascii="宋体" w:hAnsi="宋体" w:eastAsia="宋体" w:cs="宋体"/>
          <w:b w:val="0"/>
          <w:bCs w:val="0"/>
          <w:color w:val="auto"/>
          <w:sz w:val="28"/>
          <w:szCs w:val="28"/>
        </w:rPr>
        <w:t>邮件系统常见问题解决</w:t>
      </w:r>
    </w:p>
    <w:p>
      <w:pPr>
        <w:widowControl w:val="0"/>
        <w:numPr>
          <w:ilvl w:val="0"/>
          <w:numId w:val="0"/>
        </w:numPr>
        <w:wordWrap/>
        <w:adjustRightInd/>
        <w:snapToGrid/>
        <w:spacing w:line="400" w:lineRule="exact"/>
        <w:ind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基于Windows环境的域管理</w:t>
      </w:r>
    </w:p>
    <w:p>
      <w:pPr>
        <w:widowControl w:val="0"/>
        <w:numPr>
          <w:ilvl w:val="0"/>
          <w:numId w:val="0"/>
        </w:numPr>
        <w:wordWrap/>
        <w:adjustRightInd/>
        <w:snapToGrid/>
        <w:spacing w:line="400" w:lineRule="exact"/>
        <w:ind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(8)</w:t>
      </w:r>
      <w:r>
        <w:rPr>
          <w:rFonts w:hint="eastAsia" w:ascii="宋体" w:hAnsi="宋体" w:eastAsia="宋体" w:cs="宋体"/>
          <w:b w:val="0"/>
          <w:bCs w:val="0"/>
          <w:color w:val="auto"/>
          <w:sz w:val="28"/>
          <w:szCs w:val="28"/>
        </w:rPr>
        <w:t>整体公司网络的规划及日常维护。</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3．项目经理岗位：</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负责VIP用户计算机相关软、硬件的故障诊断，排错和升级工作；</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负责驻场团队人员日常管理与服务交付；</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负责项目交付及相关制度及规范的制定与落地；</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定期提供项目服务报告，及时提供项目优化方案与建议。</w:t>
      </w:r>
    </w:p>
    <w:p>
      <w:pPr>
        <w:widowControl w:val="0"/>
        <w:wordWrap/>
        <w:adjustRightInd/>
        <w:snapToGrid/>
        <w:spacing w:line="400" w:lineRule="exact"/>
        <w:ind w:firstLine="562" w:firstLineChars="200"/>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计算机软件开发岗位：</w:t>
      </w:r>
      <w:r>
        <w:rPr>
          <w:rFonts w:hint="eastAsia" w:ascii="宋体" w:hAnsi="宋体" w:eastAsia="宋体" w:cs="宋体"/>
          <w:b w:val="0"/>
          <w:bCs w:val="0"/>
          <w:color w:val="auto"/>
          <w:sz w:val="28"/>
          <w:szCs w:val="28"/>
        </w:rPr>
        <w:t>办公人员、程序员、系统开发、信息工程师、网络维护员信息员、物流主管</w:t>
      </w:r>
    </w:p>
    <w:p>
      <w:pPr>
        <w:spacing w:line="360" w:lineRule="auto"/>
        <w:ind w:firstLine="562" w:firstLineChars="200"/>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val="en-US" w:eastAsia="zh-CN"/>
        </w:rPr>
        <w:t>5.计算机及其网络管理维护岗位：</w:t>
      </w:r>
      <w:r>
        <w:rPr>
          <w:rFonts w:hint="eastAsia" w:ascii="宋体" w:hAnsi="宋体" w:eastAsia="宋体" w:cs="宋体"/>
          <w:b w:val="0"/>
          <w:bCs w:val="0"/>
          <w:color w:val="auto"/>
          <w:sz w:val="28"/>
          <w:szCs w:val="28"/>
        </w:rPr>
        <w:t>Java工程师 PHP程序员</w:t>
      </w:r>
    </w:p>
    <w:p>
      <w:pPr>
        <w:spacing w:line="360" w:lineRule="auto"/>
        <w:ind w:firstLine="562" w:firstLineChars="200"/>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lang w:val="en-US" w:eastAsia="zh-CN"/>
        </w:rPr>
        <w:t>6.国家企事业单位办公部门岗位：</w:t>
      </w:r>
      <w:r>
        <w:rPr>
          <w:rFonts w:hint="eastAsia" w:ascii="宋体" w:hAnsi="宋体" w:eastAsia="宋体" w:cs="宋体"/>
          <w:b w:val="0"/>
          <w:bCs w:val="0"/>
          <w:color w:val="auto"/>
          <w:sz w:val="28"/>
          <w:szCs w:val="28"/>
        </w:rPr>
        <w:t>办公室主任、办公室主任助理、办公室管理人员</w:t>
      </w:r>
    </w:p>
    <w:p>
      <w:pPr>
        <w:spacing w:line="360" w:lineRule="auto"/>
        <w:ind w:firstLine="562" w:firstLineChars="200"/>
        <w:rPr>
          <w:rFonts w:hint="eastAsia" w:ascii="宋体" w:hAnsi="宋体" w:eastAsia="宋体" w:cs="宋体"/>
          <w:b w:val="0"/>
          <w:bCs w:val="0"/>
          <w:color w:val="auto"/>
          <w:sz w:val="28"/>
          <w:szCs w:val="28"/>
        </w:rPr>
      </w:pPr>
      <w:r>
        <w:rPr>
          <w:rFonts w:hint="eastAsia" w:ascii="宋体" w:hAnsi="宋体" w:eastAsia="宋体" w:cs="宋体"/>
          <w:b/>
          <w:bCs/>
          <w:i w:val="0"/>
          <w:iCs w:val="0"/>
          <w:color w:val="auto"/>
          <w:sz w:val="28"/>
          <w:szCs w:val="28"/>
          <w:lang w:val="en-US" w:eastAsia="zh-CN"/>
        </w:rPr>
        <w:t>7.互联网站建设维护岗位：</w:t>
      </w:r>
      <w:r>
        <w:rPr>
          <w:rFonts w:hint="eastAsia" w:ascii="宋体" w:hAnsi="宋体" w:eastAsia="宋体" w:cs="宋体"/>
          <w:b w:val="0"/>
          <w:bCs w:val="0"/>
          <w:color w:val="auto"/>
          <w:sz w:val="28"/>
          <w:szCs w:val="28"/>
        </w:rPr>
        <w:t>Java工程师 PHP程序员 ios开发 Android 产品经理</w:t>
      </w:r>
    </w:p>
    <w:p>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七、人才规格</w:t>
      </w:r>
    </w:p>
    <w:p>
      <w:pPr>
        <w:spacing w:line="360" w:lineRule="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 xml:space="preserve"> </w:t>
      </w: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1．职业素养</w:t>
      </w:r>
    </w:p>
    <w:tbl>
      <w:tblPr>
        <w:tblStyle w:val="10"/>
        <w:tblW w:w="79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9"/>
        <w:gridCol w:w="4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239" w:type="dxa"/>
            <w:vAlign w:val="top"/>
          </w:tcPr>
          <w:p>
            <w:pPr>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职业素养</w:t>
            </w:r>
          </w:p>
        </w:tc>
        <w:tc>
          <w:tcPr>
            <w:tcW w:w="4749" w:type="dxa"/>
            <w:vAlign w:val="top"/>
          </w:tcPr>
          <w:p>
            <w:pPr>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合作企业要求(合作企业个性化要求）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3239"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（1）自我管理和自我发展的能力</w:t>
            </w:r>
          </w:p>
          <w:p>
            <w:pPr>
              <w:widowControl w:val="0"/>
              <w:wordWrap/>
              <w:adjustRightInd/>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（2）良好的沟通与交往能力</w:t>
            </w:r>
          </w:p>
          <w:p>
            <w:pPr>
              <w:widowControl w:val="0"/>
              <w:wordWrap/>
              <w:adjustRightInd/>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（3）合作和协调能力</w:t>
            </w:r>
          </w:p>
          <w:p>
            <w:pPr>
              <w:widowControl w:val="0"/>
              <w:wordWrap/>
              <w:adjustRightInd/>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（4）身体和心理健康，适应工作环境的能力</w:t>
            </w:r>
          </w:p>
          <w:p>
            <w:pPr>
              <w:widowControl w:val="0"/>
              <w:wordWrap/>
              <w:adjustRightInd/>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（5）逻辑思维能力和判断能力</w:t>
            </w:r>
          </w:p>
          <w:p>
            <w:pPr>
              <w:widowControl w:val="0"/>
              <w:wordWrap/>
              <w:adjustRightInd/>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（6）良好语言文字表达能力</w:t>
            </w:r>
          </w:p>
          <w:p>
            <w:pPr>
              <w:widowControl w:val="0"/>
              <w:wordWrap/>
              <w:adjustRightInd/>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（7）自我提升所需的自学能力和创新创业能力</w:t>
            </w:r>
          </w:p>
          <w:p>
            <w:pPr>
              <w:widowControl w:val="0"/>
              <w:wordWrap/>
              <w:adjustRightInd/>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（8）计算机应用能力与数字运用能力</w:t>
            </w:r>
          </w:p>
          <w:p>
            <w:pPr>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（9）一门以上外语应用与服务能力</w:t>
            </w:r>
          </w:p>
        </w:tc>
        <w:tc>
          <w:tcPr>
            <w:tcW w:w="4749"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 具有日常生活和职业岗位需要的阅读能力、写作能力、口语交际能力及沟通能力。</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 培养具有换位思考的服务意识，耐心，善于沟通。</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（3）具备健康人格和较强体能素质。</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（4） 了解心理健康的基本知识，树立心理健康意识，掌握心理调适的方法。</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（5） 有愿意接受新鲜事物及知识的意识和心态。</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（6） 具备工作、生活中必备的安全常识和自我保护意识。</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（7） 具备基本的法律常识和良好的守法意识，具有节能减排、环境保护意识。</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lang w:eastAsia="zh-CN"/>
              </w:rPr>
              <w:t>）良好的抗压能力</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lang w:eastAsia="zh-CN"/>
              </w:rPr>
              <w:t>）良好的书面表达能力</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）良好的计算机操作能力</w:t>
            </w:r>
          </w:p>
        </w:tc>
      </w:tr>
    </w:tbl>
    <w:p>
      <w:pPr>
        <w:spacing w:line="360" w:lineRule="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2．专业能力</w:t>
      </w:r>
    </w:p>
    <w:tbl>
      <w:tblPr>
        <w:tblStyle w:val="10"/>
        <w:tblW w:w="79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4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vAlign w:val="top"/>
          </w:tcPr>
          <w:p>
            <w:pPr>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专业能力</w:t>
            </w:r>
          </w:p>
        </w:tc>
        <w:tc>
          <w:tcPr>
            <w:tcW w:w="4888" w:type="dxa"/>
            <w:vAlign w:val="top"/>
          </w:tcPr>
          <w:p>
            <w:pPr>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合作企业要求(合作企业个性化要求）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3100"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(1）具有熟练的计算机录入与排版技能和使用计算机的能力 </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(2）掌握平面设计工具软件 </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(3）掌握多媒体素材处理软件</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(4）熟悉网站架构</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(5）具备网页设计的知识与技能。 </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(6）掌握数据通信与接口-技术计算机网络和计算机安全的基本知识</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(7）能够对电脑软硬件进行处理和维护</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(8）掌握简单的编程语言和数据库 </w:t>
            </w:r>
          </w:p>
        </w:tc>
        <w:tc>
          <w:tcPr>
            <w:tcW w:w="4888" w:type="dxa"/>
            <w:vAlign w:val="top"/>
          </w:tcPr>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（1）客服专员</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①有良好的服务规范和技术规范；</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②了解办公软件及基本桌面运维知识。</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③优秀的表达能力、沟通能力及技巧。</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④较强的逻辑思维能力、文档撰写能力、学习能力。</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⑤打字速度50/min</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（2）IT运维工程师</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①熟练掌握硬件安装拆卸能力,硬件故障排错能力，笔记本拆装能力，外设安装调试能力；</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②具有很好的沟通能力、团队协作能力；</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③熟练掌握Windows 2000/XP/Vista/7系列系统安装、调试、配置的能力；</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④熟练掌握桌面软件(NOTES、Outlook客户端 Office、防病毒软件等)安装调试能力，基础数据备份和数据迁移能力；</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⑤桌面相关的网络维护能力（桌面交换机、接入路由器、无线接入、加域等），和相关桌面网络设备的排错能力。</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（3）运维项目经理</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①熟悉网络基本原理，熟悉 TCP/UDP 网络、Http、Socket等技术；</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②熟悉AD，DNS，DHCP，WSUS，FTP等应用平台部署和维护；</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③熟悉Linux、Windows等服务器操作系统，熟悉集群&amp;虚拟化；</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④熟悉主流的系统和网络的备份，容灾机制和解决方案；</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⑤有多机房系统管理经验；具备主流监控平台(如zabbix等) 规划和部署能力；</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⑥有 Owner 意识，具备较强的逻辑思考能力、学习能力、沟通能力，积极主动，抗压性强。</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）具备过硬的业务素质。</w:t>
            </w:r>
          </w:p>
          <w:p>
            <w:pPr>
              <w:widowControl w:val="0"/>
              <w:tabs>
                <w:tab w:val="left" w:pos="1001"/>
              </w:tabs>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）掌握互联网发展下企业管理工作的新技术和新趋势。</w:t>
            </w:r>
          </w:p>
        </w:tc>
      </w:tr>
    </w:tbl>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八、典型工作任务及职业能力分析</w:t>
      </w:r>
    </w:p>
    <w:p>
      <w:pPr>
        <w:widowControl w:val="0"/>
        <w:wordWrap/>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根据本专业网站的开发与运维服务、图形图像处理服务，三维建模</w:t>
      </w:r>
      <w:r>
        <w:rPr>
          <w:rFonts w:hint="eastAsia" w:ascii="宋体" w:hAnsi="宋体" w:eastAsia="宋体" w:cs="宋体"/>
          <w:color w:val="auto"/>
          <w:sz w:val="28"/>
          <w:szCs w:val="28"/>
          <w:lang w:eastAsia="zh-CN"/>
        </w:rPr>
        <w:t>动画</w:t>
      </w:r>
      <w:r>
        <w:rPr>
          <w:rFonts w:hint="eastAsia" w:ascii="宋体" w:hAnsi="宋体" w:eastAsia="宋体" w:cs="宋体"/>
          <w:color w:val="auto"/>
          <w:sz w:val="28"/>
          <w:szCs w:val="28"/>
        </w:rPr>
        <w:t>、web前端开发、影视后期处理</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目标岗位，运用</w:t>
      </w:r>
      <w:r>
        <w:rPr>
          <w:rFonts w:hint="eastAsia" w:ascii="宋体" w:hAnsi="宋体" w:eastAsia="宋体" w:cs="宋体"/>
          <w:color w:val="auto"/>
          <w:sz w:val="28"/>
          <w:szCs w:val="28"/>
          <w:lang w:eastAsia="zh-CN"/>
        </w:rPr>
        <w:t>行业发展调查、岗位需求</w:t>
      </w:r>
      <w:r>
        <w:rPr>
          <w:rFonts w:hint="eastAsia" w:ascii="宋体" w:hAnsi="宋体" w:eastAsia="宋体" w:cs="宋体"/>
          <w:color w:val="auto"/>
          <w:sz w:val="28"/>
          <w:szCs w:val="28"/>
        </w:rPr>
        <w:t>等方法，开展行业企业专家研讨，获得</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个典型工作任务，以及</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工作项目，</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工作任务，</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条职业能力点。典型工作任务(见下表)及职业能力分析表见附件。</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典型工作任务一栏表</w:t>
      </w:r>
    </w:p>
    <w:tbl>
      <w:tblPr>
        <w:tblStyle w:val="10"/>
        <w:tblW w:w="813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780"/>
        <w:gridCol w:w="337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top"/>
          </w:tcPr>
          <w:p>
            <w:pPr>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780" w:type="dxa"/>
            <w:vAlign w:val="top"/>
          </w:tcPr>
          <w:p>
            <w:pPr>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典型工作任务</w:t>
            </w:r>
          </w:p>
        </w:tc>
        <w:tc>
          <w:tcPr>
            <w:tcW w:w="3371" w:type="dxa"/>
            <w:vAlign w:val="top"/>
          </w:tcPr>
          <w:p>
            <w:pPr>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工作项目及职业能力要求</w:t>
            </w:r>
          </w:p>
        </w:tc>
        <w:tc>
          <w:tcPr>
            <w:tcW w:w="1197" w:type="dxa"/>
            <w:vAlign w:val="top"/>
          </w:tcPr>
          <w:p>
            <w:pPr>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2780"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客服专员：</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故障诊断、硬件报修、软件使用咨询、服务信息查询及派单服务等。</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2、通过技术工具创新、知识共享等手段，促进整体服务效率的提升。 </w:t>
            </w:r>
          </w:p>
        </w:tc>
        <w:tc>
          <w:tcPr>
            <w:tcW w:w="3371"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①了解企业电话</w:t>
            </w:r>
            <w:r>
              <w:rPr>
                <w:rFonts w:hint="eastAsia" w:ascii="宋体" w:hAnsi="宋体" w:eastAsia="宋体" w:cs="宋体"/>
                <w:color w:val="auto"/>
                <w:kern w:val="0"/>
                <w:sz w:val="21"/>
                <w:szCs w:val="21"/>
                <w:lang w:val="en-US" w:eastAsia="zh-CN"/>
              </w:rPr>
              <w:t>、网络平台</w:t>
            </w:r>
            <w:r>
              <w:rPr>
                <w:rFonts w:hint="eastAsia" w:ascii="宋体" w:hAnsi="宋体" w:eastAsia="宋体" w:cs="宋体"/>
                <w:color w:val="auto"/>
                <w:kern w:val="0"/>
                <w:sz w:val="21"/>
                <w:szCs w:val="21"/>
                <w:lang w:eastAsia="zh-CN"/>
              </w:rPr>
              <w:t>等客服服务方式，能理解记录用户问题。具备良好的服务规范和技术规范，为用户提供解决方案；</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②熟练掌握办公软件及基本桌面运维知识。</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③</w:t>
            </w:r>
            <w:r>
              <w:rPr>
                <w:rFonts w:hint="eastAsia" w:ascii="宋体" w:hAnsi="宋体" w:eastAsia="宋体" w:cs="宋体"/>
                <w:color w:val="auto"/>
                <w:kern w:val="0"/>
                <w:sz w:val="21"/>
                <w:szCs w:val="21"/>
                <w:lang w:val="en-US" w:eastAsia="zh-CN"/>
              </w:rPr>
              <w:t>口齿清楚、普通话标准，无口音，</w:t>
            </w:r>
            <w:r>
              <w:rPr>
                <w:rFonts w:hint="eastAsia" w:ascii="宋体" w:hAnsi="宋体" w:eastAsia="宋体" w:cs="宋体"/>
                <w:color w:val="auto"/>
                <w:kern w:val="0"/>
                <w:sz w:val="21"/>
                <w:szCs w:val="21"/>
                <w:lang w:eastAsia="zh-CN"/>
              </w:rPr>
              <w:t>优秀的</w:t>
            </w:r>
            <w:r>
              <w:rPr>
                <w:rFonts w:hint="eastAsia" w:ascii="宋体" w:hAnsi="宋体" w:eastAsia="宋体" w:cs="宋体"/>
                <w:color w:val="auto"/>
                <w:kern w:val="0"/>
                <w:sz w:val="21"/>
                <w:szCs w:val="21"/>
                <w:lang w:val="en-US" w:eastAsia="zh-CN"/>
              </w:rPr>
              <w:t>语言</w:t>
            </w:r>
            <w:r>
              <w:rPr>
                <w:rFonts w:hint="eastAsia" w:ascii="宋体" w:hAnsi="宋体" w:eastAsia="宋体" w:cs="宋体"/>
                <w:color w:val="auto"/>
                <w:kern w:val="0"/>
                <w:sz w:val="21"/>
                <w:szCs w:val="21"/>
                <w:lang w:eastAsia="zh-CN"/>
              </w:rPr>
              <w:t>表达能力、沟通能力及技巧。</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④较强的逻辑思维能力、文档撰写能力、学习能力。</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⑤打字速度</w:t>
            </w:r>
            <w:r>
              <w:rPr>
                <w:rFonts w:hint="eastAsia" w:ascii="宋体" w:hAnsi="宋体" w:eastAsia="宋体" w:cs="宋体"/>
                <w:color w:val="auto"/>
                <w:kern w:val="0"/>
                <w:sz w:val="21"/>
                <w:szCs w:val="21"/>
                <w:lang w:val="en-US" w:eastAsia="zh-CN"/>
              </w:rPr>
              <w:t>50</w:t>
            </w:r>
            <w:r>
              <w:rPr>
                <w:rFonts w:hint="eastAsia" w:ascii="宋体" w:hAnsi="宋体" w:eastAsia="宋体" w:cs="宋体"/>
                <w:color w:val="auto"/>
                <w:kern w:val="0"/>
                <w:sz w:val="21"/>
                <w:szCs w:val="21"/>
                <w:lang w:eastAsia="zh-CN"/>
              </w:rPr>
              <w:t>/min</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p>
        </w:tc>
        <w:tc>
          <w:tcPr>
            <w:tcW w:w="1197" w:type="dxa"/>
            <w:vMerge w:val="restart"/>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2"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2</w:t>
            </w:r>
          </w:p>
        </w:tc>
        <w:tc>
          <w:tcPr>
            <w:tcW w:w="2780"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IT运维工程师：</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1、日常系统维护、桌面基础网络支持、桌面终端的硬件维护</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2、设备巡检、桌面初始化、桌面预装升级服务，安全管理（客户端病毒查杀、升级与恢复）</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、基于Windows环境的域管理</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4、整体公司网络的规划及日常维护。</w:t>
            </w:r>
          </w:p>
        </w:tc>
        <w:tc>
          <w:tcPr>
            <w:tcW w:w="3371"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①熟练掌握常用桌面操作系统的使用与维护、桌面基础网络支持、应用软件安装维护；掌握主流的桌面操作系统，能独立进行主流操作系统（Win7、Win10、</w:t>
            </w:r>
            <w:r>
              <w:rPr>
                <w:rFonts w:hint="eastAsia" w:ascii="宋体" w:hAnsi="宋体" w:eastAsia="宋体" w:cs="宋体"/>
                <w:color w:val="auto"/>
                <w:kern w:val="0"/>
                <w:sz w:val="21"/>
                <w:szCs w:val="21"/>
                <w:lang w:val="en-US" w:eastAsia="zh-CN"/>
              </w:rPr>
              <w:t>linux</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安装、调试、配置及常见问题故障诊断；</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②熟练掌握硬件安装拆卸能力,硬件故障排错能力，笔记本拆装能力，外设安装调试能力；</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③具有很好的沟通能力、团队协作能力；</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④熟练掌握桌面软件（浏览器、 Office、防病毒软件等)安装调试，具备基础数据备份和数据迁移能力；</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⑤桌面相关的网络维护能力（桌面交换机、接入路由器、无线接入、加域等），和相关桌面网络设备的排错能力。</w:t>
            </w:r>
          </w:p>
        </w:tc>
        <w:tc>
          <w:tcPr>
            <w:tcW w:w="1197" w:type="dxa"/>
            <w:vMerge w:val="continue"/>
            <w:vAlign w:val="center"/>
          </w:tcPr>
          <w:p>
            <w:pPr>
              <w:widowControl w:val="0"/>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3</w:t>
            </w:r>
          </w:p>
        </w:tc>
        <w:tc>
          <w:tcPr>
            <w:tcW w:w="2780"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运维项目经理：</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1.制定并执行公司计算机、网络、信息处理、信息安全和企业信息化等相关管理制度，规范信息管理和网络管理，建立和完善公司的监控体系和事件处理机制。 </w:t>
            </w:r>
            <w:r>
              <w:rPr>
                <w:rFonts w:hint="eastAsia" w:ascii="宋体" w:hAnsi="宋体" w:eastAsia="宋体" w:cs="宋体"/>
                <w:color w:val="auto"/>
                <w:kern w:val="0"/>
                <w:sz w:val="21"/>
                <w:szCs w:val="21"/>
                <w:lang w:eastAsia="zh-CN"/>
              </w:rPr>
              <w:br w:type="textWrapping"/>
            </w:r>
            <w:r>
              <w:rPr>
                <w:rFonts w:hint="eastAsia" w:ascii="宋体" w:hAnsi="宋体" w:eastAsia="宋体" w:cs="宋体"/>
                <w:color w:val="auto"/>
                <w:kern w:val="0"/>
                <w:sz w:val="21"/>
                <w:szCs w:val="21"/>
                <w:lang w:eastAsia="zh-CN"/>
              </w:rPr>
              <w:t>2.确保网络及各项信息管理系统正常稳定运行。 </w:t>
            </w:r>
            <w:r>
              <w:rPr>
                <w:rFonts w:hint="eastAsia" w:ascii="宋体" w:hAnsi="宋体" w:eastAsia="宋体" w:cs="宋体"/>
                <w:color w:val="auto"/>
                <w:kern w:val="0"/>
                <w:sz w:val="21"/>
                <w:szCs w:val="21"/>
                <w:lang w:eastAsia="zh-CN"/>
              </w:rPr>
              <w:br w:type="textWrapping"/>
            </w:r>
            <w:r>
              <w:rPr>
                <w:rFonts w:hint="eastAsia" w:ascii="宋体" w:hAnsi="宋体" w:eastAsia="宋体" w:cs="宋体"/>
                <w:color w:val="auto"/>
                <w:kern w:val="0"/>
                <w:sz w:val="21"/>
                <w:szCs w:val="21"/>
                <w:lang w:eastAsia="zh-CN"/>
              </w:rPr>
              <w:t>3.组织实施公司计算机及相关硬件设备/设施的日常管理、维护、调配、维修，及电脑系统的升级，确保计算机硬件满足公司职员的办公需求，确保资产台账及时清晰。 </w:t>
            </w:r>
            <w:r>
              <w:rPr>
                <w:rFonts w:hint="eastAsia" w:ascii="宋体" w:hAnsi="宋体" w:eastAsia="宋体" w:cs="宋体"/>
                <w:color w:val="auto"/>
                <w:kern w:val="0"/>
                <w:sz w:val="21"/>
                <w:szCs w:val="21"/>
                <w:lang w:eastAsia="zh-CN"/>
              </w:rPr>
              <w:br w:type="textWrapping"/>
            </w:r>
            <w:r>
              <w:rPr>
                <w:rFonts w:hint="eastAsia" w:ascii="宋体" w:hAnsi="宋体" w:eastAsia="宋体" w:cs="宋体"/>
                <w:color w:val="auto"/>
                <w:kern w:val="0"/>
                <w:sz w:val="21"/>
                <w:szCs w:val="21"/>
                <w:lang w:eastAsia="zh-CN"/>
              </w:rPr>
              <w:t>4.组织实施公司计算机网络及通讯系统的建设和维护、管理，确保网络及通讯系统及时满足公司职员和员工的办公需求。 </w:t>
            </w:r>
            <w:r>
              <w:rPr>
                <w:rFonts w:hint="eastAsia" w:ascii="宋体" w:hAnsi="宋体" w:eastAsia="宋体" w:cs="宋体"/>
                <w:color w:val="auto"/>
                <w:kern w:val="0"/>
                <w:sz w:val="21"/>
                <w:szCs w:val="21"/>
                <w:lang w:eastAsia="zh-CN"/>
              </w:rPr>
              <w:br w:type="textWrapping"/>
            </w:r>
            <w:r>
              <w:rPr>
                <w:rFonts w:hint="eastAsia" w:ascii="宋体" w:hAnsi="宋体" w:eastAsia="宋体" w:cs="宋体"/>
                <w:color w:val="auto"/>
                <w:kern w:val="0"/>
                <w:sz w:val="21"/>
                <w:szCs w:val="21"/>
                <w:lang w:eastAsia="zh-CN"/>
              </w:rPr>
              <w:t>5.组织对各部门工作人员进行业务指导与技术支持，确保指引清晰，管道通畅，沟通有效。 </w:t>
            </w:r>
            <w:r>
              <w:rPr>
                <w:rFonts w:hint="eastAsia" w:ascii="宋体" w:hAnsi="宋体" w:eastAsia="宋体" w:cs="宋体"/>
                <w:color w:val="auto"/>
                <w:kern w:val="0"/>
                <w:sz w:val="21"/>
                <w:szCs w:val="21"/>
                <w:lang w:eastAsia="zh-CN"/>
              </w:rPr>
              <w:br w:type="textWrapping"/>
            </w:r>
            <w:r>
              <w:rPr>
                <w:rFonts w:hint="eastAsia" w:ascii="宋体" w:hAnsi="宋体" w:eastAsia="宋体" w:cs="宋体"/>
                <w:color w:val="auto"/>
                <w:kern w:val="0"/>
                <w:sz w:val="21"/>
                <w:szCs w:val="21"/>
                <w:lang w:eastAsia="zh-CN"/>
              </w:rPr>
              <w:t>6.组织做好网络及相关信息机密的安全设置和安全监护，防止各种重要信息资料和情报的外泄，确保公司信息安全。做好重要系统的数据备份与灾难恢复计划以便在紧急情况时能够恢复各业务系统减少损失 。</w:t>
            </w:r>
            <w:r>
              <w:rPr>
                <w:rFonts w:hint="eastAsia" w:ascii="宋体" w:hAnsi="宋体" w:eastAsia="宋体" w:cs="宋体"/>
                <w:color w:val="auto"/>
                <w:kern w:val="0"/>
                <w:sz w:val="21"/>
                <w:szCs w:val="21"/>
                <w:lang w:eastAsia="zh-CN"/>
              </w:rPr>
              <w:br w:type="textWrapping"/>
            </w:r>
          </w:p>
        </w:tc>
        <w:tc>
          <w:tcPr>
            <w:tcW w:w="3371"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本岗位及工作任务作为学生工作几年后的竞升岗位所具备的技术技能。</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①熟悉网络基本原理，熟悉 TCP/UDP 网络、Http、Socket等技术；</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②熟悉AD，DNS，DHCP，WSUS，FTP等应用平台部署和维护；</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③熟悉Linux、Windows等服务器操作系统，熟悉集群&amp;虚拟化；</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④熟悉主流的系统和网络的备份，容灾机制和解决方案；</w:t>
            </w:r>
          </w:p>
          <w:p>
            <w:pPr>
              <w:widowControl w:val="0"/>
              <w:wordWrap/>
              <w:adjustRightInd/>
              <w:snapToGrid/>
              <w:spacing w:line="240" w:lineRule="auto"/>
              <w:textAlignment w:val="auto"/>
              <w:rPr>
                <w:rFonts w:hint="eastAsia" w:ascii="宋体" w:hAnsi="宋体" w:eastAsia="宋体" w:cs="宋体"/>
                <w:color w:val="auto"/>
                <w:kern w:val="0"/>
                <w:sz w:val="21"/>
                <w:szCs w:val="21"/>
                <w:lang w:val="en-US" w:eastAsia="zh-CN"/>
              </w:rPr>
            </w:pPr>
          </w:p>
        </w:tc>
        <w:tc>
          <w:tcPr>
            <w:tcW w:w="1197" w:type="dxa"/>
            <w:vMerge w:val="continue"/>
            <w:vAlign w:val="top"/>
          </w:tcPr>
          <w:p>
            <w:pPr>
              <w:widowControl w:val="0"/>
              <w:wordWrap/>
              <w:adjustRightInd/>
              <w:snapToGrid/>
              <w:spacing w:line="240" w:lineRule="auto"/>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2" w:type="dxa"/>
            <w:vMerge w:val="restart"/>
            <w:vAlign w:val="top"/>
          </w:tcPr>
          <w:p>
            <w:pPr>
              <w:widowControl w:val="0"/>
              <w:wordWrap/>
              <w:adjustRightInd/>
              <w:snapToGrid/>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4</w:t>
            </w:r>
          </w:p>
        </w:tc>
        <w:tc>
          <w:tcPr>
            <w:tcW w:w="2780" w:type="dxa"/>
            <w:vMerge w:val="restart"/>
            <w:vAlign w:val="top"/>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rPr>
            </w:pPr>
          </w:p>
          <w:p>
            <w:pPr>
              <w:widowControl w:val="0"/>
              <w:wordWrap/>
              <w:adjustRightInd/>
              <w:snapToGrid/>
              <w:spacing w:line="24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软件开发员</w:t>
            </w:r>
          </w:p>
          <w:p>
            <w:pPr>
              <w:widowControl w:val="0"/>
              <w:numPr>
                <w:ilvl w:val="0"/>
                <w:numId w:val="2"/>
              </w:numPr>
              <w:wordWrap/>
              <w:adjustRightInd/>
              <w:snapToGrid/>
              <w:spacing w:line="240" w:lineRule="auto"/>
              <w:jc w:val="left"/>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需求分析</w:t>
            </w:r>
          </w:p>
          <w:p>
            <w:pPr>
              <w:widowControl w:val="0"/>
              <w:numPr>
                <w:ilvl w:val="0"/>
                <w:numId w:val="2"/>
              </w:numPr>
              <w:wordWrap/>
              <w:adjustRightInd/>
              <w:snapToGrid/>
              <w:spacing w:line="240" w:lineRule="auto"/>
              <w:ind w:left="0" w:leftChars="0" w:firstLine="0" w:firstLineChars="0"/>
              <w:jc w:val="both"/>
              <w:textAlignment w:val="auto"/>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rPr>
              <w:t>需求</w:t>
            </w:r>
            <w:r>
              <w:rPr>
                <w:rFonts w:hint="eastAsia" w:ascii="宋体" w:hAnsi="宋体" w:eastAsia="宋体" w:cs="宋体"/>
                <w:i w:val="0"/>
                <w:iCs w:val="0"/>
                <w:caps w:val="0"/>
                <w:color w:val="auto"/>
                <w:spacing w:val="0"/>
                <w:sz w:val="21"/>
                <w:szCs w:val="21"/>
                <w:shd w:val="clear" w:color="auto" w:fill="FFFFFF"/>
                <w:lang w:eastAsia="zh-CN"/>
              </w:rPr>
              <w:t>获取</w:t>
            </w:r>
          </w:p>
          <w:p>
            <w:pPr>
              <w:widowControl w:val="0"/>
              <w:numPr>
                <w:ilvl w:val="0"/>
                <w:numId w:val="2"/>
              </w:numPr>
              <w:wordWrap/>
              <w:adjustRightInd/>
              <w:snapToGrid/>
              <w:spacing w:line="240" w:lineRule="auto"/>
              <w:ind w:left="0" w:leftChars="0" w:firstLine="0" w:firstLineChars="0"/>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软件设计</w:t>
            </w:r>
          </w:p>
          <w:p>
            <w:pPr>
              <w:widowControl w:val="0"/>
              <w:numPr>
                <w:ilvl w:val="0"/>
                <w:numId w:val="2"/>
              </w:numPr>
              <w:wordWrap/>
              <w:adjustRightInd/>
              <w:snapToGrid/>
              <w:spacing w:line="240" w:lineRule="auto"/>
              <w:ind w:left="0" w:leftChars="0" w:firstLine="0" w:firstLineChars="0"/>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软件构造</w:t>
            </w:r>
          </w:p>
          <w:p>
            <w:pPr>
              <w:widowControl w:val="0"/>
              <w:numPr>
                <w:ilvl w:val="0"/>
                <w:numId w:val="2"/>
              </w:numPr>
              <w:wordWrap/>
              <w:adjustRightInd/>
              <w:snapToGrid/>
              <w:spacing w:line="240" w:lineRule="auto"/>
              <w:ind w:left="0" w:leftChars="0" w:firstLine="0" w:firstLineChars="0"/>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软件测试</w:t>
            </w:r>
          </w:p>
        </w:tc>
        <w:tc>
          <w:tcPr>
            <w:tcW w:w="3371" w:type="dxa"/>
            <w:vMerge w:val="restart"/>
            <w:vAlign w:val="top"/>
          </w:tcPr>
          <w:p>
            <w:pPr>
              <w:widowControl w:val="0"/>
              <w:wordWrap/>
              <w:adjustRightInd/>
              <w:snapToGrid/>
              <w:spacing w:line="240" w:lineRule="auto"/>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①建立软件工程设计思想掌握软件开发过程；</w:t>
            </w:r>
          </w:p>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能进行问题定义构想文档、用户故事，可行性报告。</w:t>
            </w:r>
          </w:p>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②掌握某一建模工具，具备</w:t>
            </w:r>
            <w:r>
              <w:rPr>
                <w:rFonts w:hint="eastAsia" w:ascii="宋体" w:hAnsi="宋体" w:eastAsia="宋体" w:cs="宋体"/>
                <w:b w:val="0"/>
                <w:bCs w:val="0"/>
                <w:color w:val="auto"/>
                <w:sz w:val="21"/>
                <w:szCs w:val="21"/>
                <w:lang w:val="en-US" w:eastAsia="zh-CN"/>
              </w:rPr>
              <w:t>分析模型，设计软件需求规格说明书的能力</w:t>
            </w:r>
            <w:r>
              <w:rPr>
                <w:rFonts w:hint="eastAsia" w:ascii="宋体" w:hAnsi="宋体" w:eastAsia="宋体" w:cs="宋体"/>
                <w:color w:val="auto"/>
                <w:kern w:val="0"/>
                <w:sz w:val="21"/>
                <w:szCs w:val="21"/>
                <w:lang w:eastAsia="zh-CN"/>
              </w:rPr>
              <w:t>；</w:t>
            </w:r>
          </w:p>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kern w:val="0"/>
                <w:sz w:val="21"/>
                <w:szCs w:val="21"/>
                <w:lang w:eastAsia="zh-CN"/>
              </w:rPr>
              <w:t>③能根据</w:t>
            </w:r>
            <w:r>
              <w:rPr>
                <w:rFonts w:hint="eastAsia" w:ascii="宋体" w:hAnsi="宋体" w:eastAsia="宋体" w:cs="宋体"/>
                <w:b w:val="0"/>
                <w:bCs w:val="0"/>
                <w:color w:val="auto"/>
                <w:sz w:val="21"/>
                <w:szCs w:val="21"/>
                <w:lang w:val="en-US" w:eastAsia="zh-CN"/>
              </w:rPr>
              <w:t>软件需求规格说明书设计模型，形成软件体系结构文档， 软件详细设计文档；</w:t>
            </w:r>
          </w:p>
          <w:p>
            <w:pPr>
              <w:widowControl w:val="0"/>
              <w:wordWrap/>
              <w:adjustRightInd/>
              <w:snapToGrid/>
              <w:spacing w:line="240" w:lineRule="auto"/>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④熟练掌握几门程序设计语言和主流开发工具，能根据软件设计文档编写</w:t>
            </w:r>
            <w:r>
              <w:rPr>
                <w:rFonts w:hint="eastAsia" w:ascii="宋体" w:hAnsi="宋体" w:eastAsia="宋体" w:cs="宋体"/>
                <w:b w:val="0"/>
                <w:bCs w:val="0"/>
                <w:color w:val="auto"/>
                <w:sz w:val="21"/>
                <w:szCs w:val="21"/>
                <w:lang w:val="en-US" w:eastAsia="zh-CN"/>
              </w:rPr>
              <w:t>目标代码、可执行构件</w:t>
            </w:r>
            <w:r>
              <w:rPr>
                <w:rFonts w:hint="eastAsia" w:ascii="宋体" w:hAnsi="宋体" w:eastAsia="宋体" w:cs="宋体"/>
                <w:color w:val="auto"/>
                <w:kern w:val="0"/>
                <w:sz w:val="21"/>
                <w:szCs w:val="21"/>
                <w:lang w:eastAsia="zh-CN"/>
              </w:rPr>
              <w:t>；</w:t>
            </w:r>
          </w:p>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kern w:val="0"/>
                <w:sz w:val="21"/>
                <w:szCs w:val="21"/>
                <w:lang w:eastAsia="zh-CN"/>
              </w:rPr>
              <w:t>⑤掌握软件</w:t>
            </w:r>
            <w:r>
              <w:rPr>
                <w:rFonts w:hint="eastAsia" w:ascii="宋体" w:hAnsi="宋体" w:eastAsia="宋体" w:cs="宋体"/>
                <w:b w:val="0"/>
                <w:bCs w:val="0"/>
                <w:color w:val="auto"/>
                <w:sz w:val="21"/>
                <w:szCs w:val="21"/>
                <w:lang w:val="en-US" w:eastAsia="zh-CN"/>
              </w:rPr>
              <w:t>测试规程，能设计测试用例进行软件测试，形成测试报告；</w:t>
            </w:r>
          </w:p>
          <w:p>
            <w:pPr>
              <w:widowControl w:val="0"/>
              <w:wordWrap/>
              <w:adjustRightInd/>
              <w:snapToGrid/>
              <w:spacing w:line="240"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⑥具有很好的沟通能力、团队协作能力。</w:t>
            </w:r>
          </w:p>
        </w:tc>
        <w:tc>
          <w:tcPr>
            <w:tcW w:w="1197" w:type="dxa"/>
            <w:vMerge w:val="continue"/>
            <w:vAlign w:val="top"/>
          </w:tcPr>
          <w:p>
            <w:pPr>
              <w:widowControl w:val="0"/>
              <w:wordWrap/>
              <w:adjustRightInd/>
              <w:snapToGrid/>
              <w:spacing w:line="240" w:lineRule="auto"/>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2" w:type="dxa"/>
            <w:vMerge w:val="continue"/>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p>
        </w:tc>
        <w:tc>
          <w:tcPr>
            <w:tcW w:w="2780" w:type="dxa"/>
            <w:vMerge w:val="continue"/>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p>
        </w:tc>
        <w:tc>
          <w:tcPr>
            <w:tcW w:w="3371" w:type="dxa"/>
            <w:vMerge w:val="continue"/>
            <w:vAlign w:val="top"/>
          </w:tcPr>
          <w:p>
            <w:pPr>
              <w:widowControl w:val="0"/>
              <w:wordWrap/>
              <w:adjustRightInd/>
              <w:snapToGrid/>
              <w:spacing w:line="240" w:lineRule="auto"/>
              <w:jc w:val="both"/>
              <w:textAlignment w:val="auto"/>
              <w:rPr>
                <w:rFonts w:hint="eastAsia" w:ascii="宋体" w:hAnsi="宋体" w:eastAsia="宋体" w:cs="宋体"/>
                <w:b w:val="0"/>
                <w:bCs w:val="0"/>
                <w:color w:val="auto"/>
                <w:kern w:val="2"/>
                <w:sz w:val="21"/>
                <w:szCs w:val="21"/>
                <w:lang w:val="en-US" w:eastAsia="zh-CN" w:bidi="ar-SA"/>
              </w:rPr>
            </w:pPr>
          </w:p>
        </w:tc>
        <w:tc>
          <w:tcPr>
            <w:tcW w:w="1197"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top"/>
          </w:tcPr>
          <w:p>
            <w:pPr>
              <w:widowControl w:val="0"/>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p>
        </w:tc>
        <w:tc>
          <w:tcPr>
            <w:tcW w:w="2780" w:type="dxa"/>
            <w:vMerge w:val="continue"/>
            <w:vAlign w:val="top"/>
          </w:tcPr>
          <w:p>
            <w:pPr>
              <w:widowControl w:val="0"/>
              <w:wordWrap/>
              <w:adjustRightInd/>
              <w:snapToGrid/>
              <w:spacing w:line="240" w:lineRule="auto"/>
              <w:textAlignment w:val="auto"/>
              <w:rPr>
                <w:rFonts w:hint="eastAsia" w:ascii="宋体" w:hAnsi="宋体" w:eastAsia="宋体" w:cs="宋体"/>
                <w:color w:val="auto"/>
                <w:kern w:val="0"/>
                <w:sz w:val="21"/>
                <w:szCs w:val="21"/>
                <w:lang w:eastAsia="zh-CN"/>
              </w:rPr>
            </w:pPr>
          </w:p>
        </w:tc>
        <w:tc>
          <w:tcPr>
            <w:tcW w:w="3371" w:type="dxa"/>
            <w:vMerge w:val="continue"/>
            <w:vAlign w:val="top"/>
          </w:tcPr>
          <w:p>
            <w:pPr>
              <w:widowControl w:val="0"/>
              <w:wordWrap/>
              <w:adjustRightInd/>
              <w:snapToGrid/>
              <w:spacing w:line="240" w:lineRule="auto"/>
              <w:jc w:val="both"/>
              <w:textAlignment w:val="auto"/>
              <w:rPr>
                <w:rFonts w:hint="eastAsia" w:ascii="宋体" w:hAnsi="宋体" w:eastAsia="宋体" w:cs="宋体"/>
                <w:b w:val="0"/>
                <w:bCs w:val="0"/>
                <w:color w:val="auto"/>
                <w:kern w:val="2"/>
                <w:sz w:val="21"/>
                <w:szCs w:val="21"/>
                <w:lang w:val="en-US" w:eastAsia="zh-CN" w:bidi="ar-SA"/>
              </w:rPr>
            </w:pPr>
          </w:p>
        </w:tc>
        <w:tc>
          <w:tcPr>
            <w:tcW w:w="1197"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782" w:type="dxa"/>
            <w:vMerge w:val="restart"/>
            <w:vAlign w:val="top"/>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p>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p>
          <w:p>
            <w:pPr>
              <w:widowControl w:val="0"/>
              <w:wordWrap/>
              <w:adjustRightInd/>
              <w:snapToGrid/>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5</w:t>
            </w:r>
          </w:p>
        </w:tc>
        <w:tc>
          <w:tcPr>
            <w:tcW w:w="2780" w:type="dxa"/>
            <w:vMerge w:val="restart"/>
            <w:vAlign w:val="top"/>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rPr>
            </w:pPr>
          </w:p>
          <w:p>
            <w:pPr>
              <w:widowControl w:val="0"/>
              <w:wordWrap/>
              <w:adjustRightInd/>
              <w:snapToGrid/>
              <w:spacing w:line="240" w:lineRule="auto"/>
              <w:jc w:val="center"/>
              <w:textAlignment w:val="auto"/>
              <w:rPr>
                <w:rFonts w:hint="eastAsia" w:ascii="宋体" w:hAnsi="宋体" w:eastAsia="宋体" w:cs="宋体"/>
                <w:b w:val="0"/>
                <w:bCs w:val="0"/>
                <w:color w:val="auto"/>
                <w:sz w:val="21"/>
                <w:szCs w:val="21"/>
              </w:rPr>
            </w:pPr>
          </w:p>
          <w:p>
            <w:pPr>
              <w:widowControl w:val="0"/>
              <w:wordWrap/>
              <w:adjustRightInd/>
              <w:snapToGrid/>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i w:val="0"/>
                <w:iCs w:val="0"/>
                <w:caps w:val="0"/>
                <w:color w:val="333333"/>
                <w:spacing w:val="0"/>
                <w:sz w:val="21"/>
                <w:szCs w:val="21"/>
                <w:shd w:val="clear" w:color="auto" w:fill="FFFFFF"/>
              </w:rPr>
              <w:t>计算机及其网络管理维护</w:t>
            </w:r>
            <w:r>
              <w:rPr>
                <w:rFonts w:hint="eastAsia" w:ascii="宋体" w:hAnsi="宋体" w:eastAsia="宋体" w:cs="宋体"/>
                <w:i w:val="0"/>
                <w:iCs w:val="0"/>
                <w:caps w:val="0"/>
                <w:color w:val="333333"/>
                <w:spacing w:val="0"/>
                <w:sz w:val="21"/>
                <w:szCs w:val="21"/>
                <w:shd w:val="clear" w:color="auto" w:fill="FFFFFF"/>
                <w:lang w:eastAsia="zh-CN"/>
              </w:rPr>
              <w:t>员</w:t>
            </w:r>
          </w:p>
        </w:tc>
        <w:tc>
          <w:tcPr>
            <w:tcW w:w="3371" w:type="dxa"/>
            <w:vMerge w:val="restart"/>
            <w:vAlign w:val="top"/>
          </w:tcPr>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kern w:val="0"/>
                <w:sz w:val="21"/>
                <w:szCs w:val="21"/>
                <w:lang w:eastAsia="zh-CN"/>
              </w:rPr>
              <w:t>①掌握</w:t>
            </w:r>
            <w:r>
              <w:rPr>
                <w:rFonts w:hint="eastAsia" w:ascii="宋体" w:hAnsi="宋体" w:eastAsia="宋体" w:cs="宋体"/>
                <w:b w:val="0"/>
                <w:bCs w:val="0"/>
                <w:color w:val="auto"/>
                <w:sz w:val="21"/>
                <w:szCs w:val="21"/>
                <w:lang w:eastAsia="zh-CN"/>
              </w:rPr>
              <w:t>网络系统设计能力</w:t>
            </w:r>
          </w:p>
          <w:p>
            <w:pPr>
              <w:widowControl w:val="0"/>
              <w:wordWrap/>
              <w:adjustRightInd/>
              <w:snapToGrid/>
              <w:spacing w:line="240" w:lineRule="auto"/>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②掌握</w:t>
            </w:r>
            <w:r>
              <w:rPr>
                <w:rFonts w:hint="eastAsia" w:ascii="宋体" w:hAnsi="宋体" w:eastAsia="宋体" w:cs="宋体"/>
                <w:b w:val="0"/>
                <w:bCs w:val="0"/>
                <w:color w:val="auto"/>
                <w:sz w:val="21"/>
                <w:szCs w:val="21"/>
                <w:lang w:eastAsia="zh-CN"/>
              </w:rPr>
              <w:t>维护通信线路能力</w:t>
            </w:r>
          </w:p>
          <w:p>
            <w:pPr>
              <w:widowControl w:val="0"/>
              <w:wordWrap/>
              <w:adjustRightInd/>
              <w:snapToGrid/>
              <w:spacing w:line="240" w:lineRule="auto"/>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③熟悉</w:t>
            </w:r>
            <w:r>
              <w:rPr>
                <w:rFonts w:hint="eastAsia" w:ascii="宋体" w:hAnsi="宋体" w:eastAsia="宋体" w:cs="宋体"/>
                <w:b w:val="0"/>
                <w:bCs w:val="0"/>
                <w:color w:val="auto"/>
                <w:sz w:val="21"/>
                <w:szCs w:val="21"/>
                <w:lang w:eastAsia="zh-CN"/>
              </w:rPr>
              <w:t>维护网络设备操作</w:t>
            </w:r>
          </w:p>
          <w:p>
            <w:pPr>
              <w:widowControl w:val="0"/>
              <w:wordWrap/>
              <w:adjustRightInd/>
              <w:snapToGrid/>
              <w:spacing w:line="240" w:lineRule="auto"/>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④熟悉</w:t>
            </w:r>
            <w:r>
              <w:rPr>
                <w:rFonts w:hint="eastAsia" w:ascii="宋体" w:hAnsi="宋体" w:eastAsia="宋体" w:cs="宋体"/>
                <w:b w:val="0"/>
                <w:bCs w:val="0"/>
                <w:color w:val="auto"/>
                <w:sz w:val="21"/>
                <w:szCs w:val="21"/>
                <w:lang w:eastAsia="zh-CN"/>
              </w:rPr>
              <w:t>维护服务器系统</w:t>
            </w:r>
          </w:p>
          <w:p>
            <w:pPr>
              <w:widowControl w:val="0"/>
              <w:wordWrap/>
              <w:adjustRightInd/>
              <w:snapToGrid/>
              <w:spacing w:line="240" w:lineRule="auto"/>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⑤了解</w:t>
            </w:r>
            <w:r>
              <w:rPr>
                <w:rFonts w:hint="eastAsia" w:ascii="宋体" w:hAnsi="宋体" w:eastAsia="宋体" w:cs="宋体"/>
                <w:b w:val="0"/>
                <w:bCs w:val="0"/>
                <w:color w:val="auto"/>
                <w:sz w:val="21"/>
                <w:szCs w:val="21"/>
              </w:rPr>
              <w:t>售后管理</w:t>
            </w:r>
            <w:r>
              <w:rPr>
                <w:rFonts w:hint="eastAsia" w:ascii="宋体" w:hAnsi="宋体" w:eastAsia="宋体" w:cs="宋体"/>
                <w:b w:val="0"/>
                <w:bCs w:val="0"/>
                <w:color w:val="auto"/>
                <w:sz w:val="21"/>
                <w:szCs w:val="21"/>
                <w:lang w:eastAsia="zh-CN"/>
              </w:rPr>
              <w:t>过程</w:t>
            </w:r>
          </w:p>
          <w:p>
            <w:pPr>
              <w:widowControl w:val="0"/>
              <w:wordWrap/>
              <w:adjustRightInd/>
              <w:snapToGrid/>
              <w:spacing w:line="240" w:lineRule="auto"/>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⑥掌握</w:t>
            </w:r>
            <w:r>
              <w:rPr>
                <w:rFonts w:hint="eastAsia" w:ascii="宋体" w:hAnsi="宋体" w:eastAsia="宋体" w:cs="宋体"/>
                <w:b w:val="0"/>
                <w:bCs w:val="0"/>
                <w:color w:val="auto"/>
                <w:sz w:val="21"/>
                <w:szCs w:val="21"/>
              </w:rPr>
              <w:t>安全管理</w:t>
            </w:r>
            <w:r>
              <w:rPr>
                <w:rFonts w:hint="eastAsia" w:ascii="宋体" w:hAnsi="宋体" w:eastAsia="宋体" w:cs="宋体"/>
                <w:b w:val="0"/>
                <w:bCs w:val="0"/>
                <w:color w:val="auto"/>
                <w:sz w:val="21"/>
                <w:szCs w:val="21"/>
                <w:lang w:eastAsia="zh-CN"/>
              </w:rPr>
              <w:t>技术</w:t>
            </w:r>
          </w:p>
        </w:tc>
        <w:tc>
          <w:tcPr>
            <w:tcW w:w="1197"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82" w:type="dxa"/>
            <w:vAlign w:val="top"/>
          </w:tcPr>
          <w:p>
            <w:pPr>
              <w:widowControl w:val="0"/>
              <w:wordWrap/>
              <w:adjustRightInd/>
              <w:snapToGrid/>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6</w:t>
            </w:r>
          </w:p>
        </w:tc>
        <w:tc>
          <w:tcPr>
            <w:tcW w:w="2780" w:type="dxa"/>
            <w:vAlign w:val="top"/>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rPr>
            </w:pPr>
          </w:p>
          <w:p>
            <w:pPr>
              <w:widowControl w:val="0"/>
              <w:wordWrap/>
              <w:adjustRightInd/>
              <w:snapToGrid/>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i w:val="0"/>
                <w:iCs w:val="0"/>
                <w:caps w:val="0"/>
                <w:color w:val="333333"/>
                <w:spacing w:val="0"/>
                <w:sz w:val="21"/>
                <w:szCs w:val="21"/>
                <w:shd w:val="clear" w:color="auto" w:fill="FFFFFF"/>
              </w:rPr>
              <w:t>国家企事业单位办公部门</w:t>
            </w:r>
            <w:r>
              <w:rPr>
                <w:rFonts w:hint="eastAsia" w:ascii="宋体" w:hAnsi="宋体" w:eastAsia="宋体" w:cs="宋体"/>
                <w:i w:val="0"/>
                <w:iCs w:val="0"/>
                <w:caps w:val="0"/>
                <w:color w:val="333333"/>
                <w:spacing w:val="0"/>
                <w:sz w:val="21"/>
                <w:szCs w:val="21"/>
                <w:shd w:val="clear" w:color="auto" w:fill="FFFFFF"/>
                <w:lang w:eastAsia="zh-CN"/>
              </w:rPr>
              <w:t>办事员</w:t>
            </w:r>
          </w:p>
        </w:tc>
        <w:tc>
          <w:tcPr>
            <w:tcW w:w="3371" w:type="dxa"/>
            <w:vAlign w:val="top"/>
          </w:tcPr>
          <w:p>
            <w:pPr>
              <w:widowControl w:val="0"/>
              <w:wordWrap/>
              <w:adjustRightInd/>
              <w:snapToGrid/>
              <w:spacing w:line="240" w:lineRule="auto"/>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①能够进行</w:t>
            </w:r>
            <w:r>
              <w:rPr>
                <w:rFonts w:hint="eastAsia" w:ascii="宋体" w:hAnsi="宋体" w:eastAsia="宋体" w:cs="宋体"/>
                <w:b w:val="0"/>
                <w:bCs w:val="0"/>
                <w:color w:val="auto"/>
                <w:sz w:val="21"/>
                <w:szCs w:val="21"/>
                <w:lang w:eastAsia="zh-CN"/>
              </w:rPr>
              <w:t>无纸化办公、无纸化管理</w:t>
            </w:r>
          </w:p>
          <w:p>
            <w:pPr>
              <w:widowControl w:val="0"/>
              <w:wordWrap/>
              <w:adjustRightInd/>
              <w:snapToGrid/>
              <w:spacing w:line="240" w:lineRule="auto"/>
              <w:ind w:left="280" w:hanging="210" w:hangingChars="1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④能够使用各类视频软，进行</w:t>
            </w:r>
            <w:r>
              <w:rPr>
                <w:rFonts w:hint="eastAsia" w:ascii="宋体" w:hAnsi="宋体" w:eastAsia="宋体" w:cs="宋体"/>
                <w:b w:val="0"/>
                <w:bCs w:val="0"/>
                <w:color w:val="auto"/>
                <w:sz w:val="21"/>
                <w:szCs w:val="21"/>
                <w:lang w:eastAsia="zh-CN"/>
              </w:rPr>
              <w:t>网络会议</w:t>
            </w:r>
          </w:p>
        </w:tc>
        <w:tc>
          <w:tcPr>
            <w:tcW w:w="1197"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82" w:type="dxa"/>
            <w:vAlign w:val="top"/>
          </w:tcPr>
          <w:p>
            <w:pPr>
              <w:widowControl w:val="0"/>
              <w:wordWrap/>
              <w:adjustRightInd/>
              <w:snapToGrid/>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7</w:t>
            </w:r>
          </w:p>
        </w:tc>
        <w:tc>
          <w:tcPr>
            <w:tcW w:w="2780" w:type="dxa"/>
            <w:vAlign w:val="top"/>
          </w:tcPr>
          <w:p>
            <w:pPr>
              <w:widowControl w:val="0"/>
              <w:wordWrap/>
              <w:adjustRightInd/>
              <w:snapToGrid/>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互联网站建设维护</w:t>
            </w:r>
            <w:r>
              <w:rPr>
                <w:rFonts w:hint="eastAsia" w:ascii="宋体" w:hAnsi="宋体" w:eastAsia="宋体" w:cs="宋体"/>
                <w:i w:val="0"/>
                <w:iCs w:val="0"/>
                <w:caps w:val="0"/>
                <w:color w:val="auto"/>
                <w:spacing w:val="0"/>
                <w:sz w:val="21"/>
                <w:szCs w:val="21"/>
                <w:shd w:val="clear" w:color="auto" w:fill="FFFFFF"/>
                <w:lang w:eastAsia="zh-CN"/>
              </w:rPr>
              <w:t>员</w:t>
            </w:r>
          </w:p>
        </w:tc>
        <w:tc>
          <w:tcPr>
            <w:tcW w:w="3371" w:type="dxa"/>
            <w:vAlign w:val="top"/>
          </w:tcPr>
          <w:p>
            <w:pPr>
              <w:widowControl w:val="0"/>
              <w:wordWrap/>
              <w:adjustRightInd/>
              <w:snapToGrid/>
              <w:spacing w:line="240" w:lineRule="auto"/>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①掌握办公软件的使用</w:t>
            </w:r>
          </w:p>
          <w:p>
            <w:pPr>
              <w:widowControl w:val="0"/>
              <w:wordWrap/>
              <w:adjustRightInd/>
              <w:snapToGrid/>
              <w:spacing w:line="24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②具备</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"http://www.so.com/s?q=%E7%BD%91%E7%BB%9C%E8%90%A5%E9%94%80%E7%AD%96%E5%88%92&amp;ie=utf-8&amp;src=internal_wenda_recommend_textn" \t "https://wenda.so.com/q/_blank"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网络营销策划</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u w:val="none"/>
                <w:shd w:val="clear" w:color="auto" w:fill="FFFFFF"/>
                <w:lang w:eastAsia="zh-CN"/>
              </w:rPr>
              <w:t>能力</w:t>
            </w:r>
          </w:p>
          <w:p>
            <w:pPr>
              <w:widowControl w:val="0"/>
              <w:wordWrap/>
              <w:adjustRightInd/>
              <w:snapToGrid/>
              <w:spacing w:line="240" w:lineRule="auto"/>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kern w:val="0"/>
                <w:sz w:val="21"/>
                <w:szCs w:val="21"/>
                <w:lang w:eastAsia="zh-CN"/>
              </w:rPr>
              <w:t>③熟悉</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"http://www.so.com/s?q=%E7%BD%91%E7%AB%99%E5%86%85%E5%AE%B9&amp;ie=utf-8&amp;src=internal_wenda_recommend_textn" \t "https://wenda.so.com/q/_blank"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网站内容</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的编辑添加</w:t>
            </w:r>
            <w:r>
              <w:rPr>
                <w:rFonts w:hint="eastAsia" w:ascii="宋体" w:hAnsi="宋体" w:eastAsia="宋体" w:cs="宋体"/>
                <w:i w:val="0"/>
                <w:iCs w:val="0"/>
                <w:caps w:val="0"/>
                <w:color w:val="auto"/>
                <w:spacing w:val="0"/>
                <w:sz w:val="21"/>
                <w:szCs w:val="21"/>
                <w:shd w:val="clear" w:color="auto" w:fill="FFFFFF"/>
                <w:lang w:eastAsia="zh-CN"/>
              </w:rPr>
              <w:t>能力</w:t>
            </w:r>
          </w:p>
        </w:tc>
        <w:tc>
          <w:tcPr>
            <w:tcW w:w="1197" w:type="dxa"/>
            <w:vAlign w:val="top"/>
          </w:tcPr>
          <w:p>
            <w:pPr>
              <w:widowControl w:val="0"/>
              <w:wordWrap/>
              <w:adjustRightInd/>
              <w:snapToGrid/>
              <w:spacing w:line="240" w:lineRule="auto"/>
              <w:textAlignment w:val="auto"/>
              <w:rPr>
                <w:rFonts w:hint="eastAsia" w:ascii="宋体" w:hAnsi="宋体" w:eastAsia="宋体" w:cs="宋体"/>
                <w:color w:val="auto"/>
                <w:kern w:val="0"/>
                <w:sz w:val="21"/>
                <w:szCs w:val="21"/>
              </w:rPr>
            </w:pPr>
          </w:p>
        </w:tc>
      </w:tr>
    </w:tbl>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九、课程结构</w:t>
      </w:r>
    </w:p>
    <w:p>
      <w:pPr>
        <w:widowControl w:val="0"/>
        <w:wordWrap/>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本专业的课程体系建构是根据职业教育教学规律，以就业为导向，以能力为本位，以培养技能型人才为目标，经过广泛调研,与用人单位合作进行课程开发，形成了以岗位能力和工作过程为主线，以职业通 用能力、职业基础能力、职业岗位能力和职业发展能力为基本模块的课程体系，实现了学科型课程体系向职业工作课程体系的转变。</w:t>
      </w:r>
    </w:p>
    <w:tbl>
      <w:tblPr>
        <w:tblStyle w:val="10"/>
        <w:tblW w:w="861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21"/>
        <w:gridCol w:w="61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Align w:val="top"/>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课程模块</w:t>
            </w:r>
          </w:p>
        </w:tc>
        <w:tc>
          <w:tcPr>
            <w:tcW w:w="6119" w:type="dxa"/>
            <w:vAlign w:val="top"/>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1134" w:type="dxa"/>
            <w:vAlign w:val="top"/>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restart"/>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公</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共</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基</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础</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程</w:t>
            </w:r>
          </w:p>
        </w:tc>
        <w:tc>
          <w:tcPr>
            <w:tcW w:w="6119" w:type="dxa"/>
            <w:vAlign w:val="center"/>
          </w:tcPr>
          <w:p>
            <w:pPr>
              <w:widowControl/>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思想品德修养与法律基础</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毛泽东思想和中国特色社会主义理论体系概论</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形势与政策</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spacing w:line="240" w:lineRule="auto"/>
              <w:jc w:val="left"/>
              <w:rPr>
                <w:rFonts w:hint="eastAsia" w:ascii="宋体" w:hAnsi="宋体" w:eastAsia="宋体" w:cs="宋体"/>
                <w:color w:val="auto"/>
                <w:kern w:val="0"/>
                <w:sz w:val="21"/>
                <w:szCs w:val="21"/>
              </w:rPr>
            </w:pPr>
            <w:r>
              <w:rPr>
                <w:rFonts w:hint="eastAsia" w:ascii="宋体" w:hAnsi="宋体" w:eastAsia="宋体" w:cs="宋体"/>
                <w:kern w:val="0"/>
                <w:sz w:val="21"/>
                <w:szCs w:val="21"/>
              </w:rPr>
              <w:t>马克思主义中国化进程与青年学生使命担当</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计算机数学</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实用</w:t>
            </w:r>
            <w:r>
              <w:rPr>
                <w:rFonts w:hint="eastAsia" w:ascii="宋体" w:hAnsi="宋体" w:eastAsia="宋体" w:cs="宋体"/>
                <w:color w:val="auto"/>
                <w:kern w:val="0"/>
                <w:sz w:val="21"/>
                <w:szCs w:val="21"/>
              </w:rPr>
              <w:t>英语</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信息技术</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体育</w:t>
            </w:r>
            <w:r>
              <w:rPr>
                <w:rFonts w:hint="eastAsia" w:ascii="宋体" w:hAnsi="宋体" w:eastAsia="宋体" w:cs="宋体"/>
                <w:color w:val="auto"/>
                <w:kern w:val="0"/>
                <w:sz w:val="21"/>
                <w:szCs w:val="21"/>
                <w:lang w:val="en-US" w:eastAsia="zh-CN"/>
              </w:rPr>
              <w:t>与健康</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大学生心理健康教育</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大学生</w:t>
            </w:r>
            <w:r>
              <w:rPr>
                <w:rFonts w:hint="eastAsia" w:ascii="宋体" w:hAnsi="宋体" w:eastAsia="宋体" w:cs="宋体"/>
                <w:color w:val="auto"/>
                <w:kern w:val="0"/>
                <w:sz w:val="21"/>
                <w:szCs w:val="21"/>
              </w:rPr>
              <w:t>职业</w:t>
            </w:r>
            <w:r>
              <w:rPr>
                <w:rFonts w:hint="eastAsia" w:ascii="宋体" w:hAnsi="宋体" w:eastAsia="宋体" w:cs="宋体"/>
                <w:color w:val="auto"/>
                <w:kern w:val="0"/>
                <w:sz w:val="21"/>
                <w:szCs w:val="21"/>
                <w:lang w:val="en-US" w:eastAsia="zh-CN"/>
              </w:rPr>
              <w:t>规划</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大学生</w:t>
            </w:r>
            <w:r>
              <w:rPr>
                <w:rFonts w:hint="eastAsia" w:ascii="宋体" w:hAnsi="宋体" w:eastAsia="宋体" w:cs="宋体"/>
                <w:color w:val="auto"/>
                <w:kern w:val="0"/>
                <w:sz w:val="21"/>
                <w:szCs w:val="21"/>
              </w:rPr>
              <w:t>就业指导</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应用文写作</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中华传统文化与大学生职业素养提升</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大学生</w:t>
            </w:r>
            <w:r>
              <w:rPr>
                <w:rFonts w:hint="eastAsia" w:ascii="宋体" w:hAnsi="宋体" w:eastAsia="宋体" w:cs="宋体"/>
                <w:color w:val="auto"/>
                <w:kern w:val="0"/>
                <w:sz w:val="21"/>
                <w:szCs w:val="21"/>
              </w:rPr>
              <w:t>创新创业</w:t>
            </w:r>
            <w:r>
              <w:rPr>
                <w:rFonts w:hint="eastAsia" w:ascii="宋体" w:hAnsi="宋体" w:eastAsia="宋体" w:cs="宋体"/>
                <w:color w:val="auto"/>
                <w:kern w:val="0"/>
                <w:sz w:val="21"/>
                <w:szCs w:val="21"/>
                <w:lang w:val="en-US" w:eastAsia="zh-CN"/>
              </w:rPr>
              <w:t>教育</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军事理论</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gridSpan w:val="2"/>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军事技能</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专</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业</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程</w:t>
            </w:r>
          </w:p>
        </w:tc>
        <w:tc>
          <w:tcPr>
            <w:tcW w:w="621" w:type="dxa"/>
            <w:vMerge w:val="restart"/>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专业</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技能</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w:t>
            </w:r>
          </w:p>
        </w:tc>
        <w:tc>
          <w:tcPr>
            <w:tcW w:w="6119" w:type="dxa"/>
            <w:vAlign w:val="center"/>
          </w:tcPr>
          <w:p>
            <w:pPr>
              <w:widowControl/>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C语言程序设计</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240" w:lineRule="auto"/>
              <w:jc w:val="center"/>
              <w:rPr>
                <w:rFonts w:hint="eastAsia" w:ascii="宋体" w:hAnsi="宋体" w:eastAsia="宋体" w:cs="宋体"/>
                <w:b/>
                <w:bCs/>
                <w:color w:val="auto"/>
                <w:sz w:val="21"/>
                <w:szCs w:val="21"/>
              </w:rPr>
            </w:pPr>
          </w:p>
        </w:tc>
        <w:tc>
          <w:tcPr>
            <w:tcW w:w="621" w:type="dxa"/>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Java程序设计</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240" w:lineRule="auto"/>
              <w:jc w:val="center"/>
              <w:rPr>
                <w:rFonts w:hint="eastAsia" w:ascii="宋体" w:hAnsi="宋体" w:eastAsia="宋体" w:cs="宋体"/>
                <w:b/>
                <w:bCs/>
                <w:color w:val="auto"/>
                <w:sz w:val="21"/>
                <w:szCs w:val="21"/>
              </w:rPr>
            </w:pPr>
          </w:p>
        </w:tc>
        <w:tc>
          <w:tcPr>
            <w:tcW w:w="621" w:type="dxa"/>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Photoshop图形图像处理</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240" w:lineRule="auto"/>
              <w:jc w:val="center"/>
              <w:rPr>
                <w:rFonts w:hint="eastAsia" w:ascii="宋体" w:hAnsi="宋体" w:eastAsia="宋体" w:cs="宋体"/>
                <w:b/>
                <w:bCs/>
                <w:color w:val="auto"/>
                <w:sz w:val="21"/>
                <w:szCs w:val="21"/>
              </w:rPr>
            </w:pPr>
          </w:p>
        </w:tc>
        <w:tc>
          <w:tcPr>
            <w:tcW w:w="621" w:type="dxa"/>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数据库应用技术</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240" w:lineRule="auto"/>
              <w:jc w:val="center"/>
              <w:rPr>
                <w:rFonts w:hint="eastAsia" w:ascii="宋体" w:hAnsi="宋体" w:eastAsia="宋体" w:cs="宋体"/>
                <w:b/>
                <w:bCs/>
                <w:color w:val="auto"/>
                <w:sz w:val="21"/>
                <w:szCs w:val="21"/>
              </w:rPr>
            </w:pPr>
          </w:p>
        </w:tc>
        <w:tc>
          <w:tcPr>
            <w:tcW w:w="621" w:type="dxa"/>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网页设计技术</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240" w:lineRule="auto"/>
              <w:jc w:val="center"/>
              <w:rPr>
                <w:rFonts w:hint="eastAsia" w:ascii="宋体" w:hAnsi="宋体" w:eastAsia="宋体" w:cs="宋体"/>
                <w:b/>
                <w:bCs/>
                <w:color w:val="auto"/>
                <w:sz w:val="21"/>
                <w:szCs w:val="21"/>
              </w:rPr>
            </w:pPr>
          </w:p>
        </w:tc>
        <w:tc>
          <w:tcPr>
            <w:tcW w:w="621" w:type="dxa"/>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计算机网络技术</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39" w:type="dxa"/>
            <w:vMerge w:val="continue"/>
            <w:vAlign w:val="center"/>
          </w:tcPr>
          <w:p>
            <w:pPr>
              <w:spacing w:line="240" w:lineRule="auto"/>
              <w:jc w:val="center"/>
              <w:rPr>
                <w:rFonts w:hint="eastAsia" w:ascii="宋体" w:hAnsi="宋体" w:eastAsia="宋体" w:cs="宋体"/>
                <w:b/>
                <w:bCs/>
                <w:color w:val="auto"/>
                <w:sz w:val="21"/>
                <w:szCs w:val="21"/>
              </w:rPr>
            </w:pPr>
          </w:p>
        </w:tc>
        <w:tc>
          <w:tcPr>
            <w:tcW w:w="621" w:type="dxa"/>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毕业设计或毕业论文</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240" w:lineRule="auto"/>
              <w:jc w:val="center"/>
              <w:rPr>
                <w:rFonts w:hint="eastAsia" w:ascii="宋体" w:hAnsi="宋体" w:eastAsia="宋体" w:cs="宋体"/>
                <w:b/>
                <w:bCs/>
                <w:color w:val="auto"/>
                <w:sz w:val="21"/>
                <w:szCs w:val="21"/>
              </w:rPr>
            </w:pPr>
          </w:p>
        </w:tc>
        <w:tc>
          <w:tcPr>
            <w:tcW w:w="621" w:type="dxa"/>
            <w:vMerge w:val="restart"/>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学徒岗位能力课程</w:t>
            </w:r>
          </w:p>
        </w:tc>
        <w:tc>
          <w:tcPr>
            <w:tcW w:w="6119" w:type="dxa"/>
            <w:vAlign w:val="center"/>
          </w:tcPr>
          <w:p>
            <w:pPr>
              <w:widowControl/>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2"/>
                <w:sz w:val="21"/>
                <w:szCs w:val="21"/>
                <w:u w:val="none"/>
                <w:lang w:val="en-US" w:eastAsia="zh-CN"/>
              </w:rPr>
              <w:t>前端开发技术</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240" w:lineRule="auto"/>
              <w:jc w:val="center"/>
              <w:rPr>
                <w:rFonts w:hint="eastAsia" w:ascii="宋体" w:hAnsi="宋体" w:eastAsia="宋体" w:cs="宋体"/>
                <w:color w:val="auto"/>
                <w:sz w:val="21"/>
                <w:szCs w:val="21"/>
              </w:rPr>
            </w:pPr>
          </w:p>
        </w:tc>
        <w:tc>
          <w:tcPr>
            <w:tcW w:w="621" w:type="dxa"/>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2"/>
                <w:sz w:val="21"/>
                <w:szCs w:val="21"/>
                <w:u w:val="none"/>
                <w:lang w:val="en-US" w:eastAsia="zh-CN"/>
              </w:rPr>
              <w:t>php程序设计与项目实训</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240" w:lineRule="auto"/>
              <w:jc w:val="center"/>
              <w:rPr>
                <w:rFonts w:hint="eastAsia" w:ascii="宋体" w:hAnsi="宋体" w:eastAsia="宋体" w:cs="宋体"/>
                <w:color w:val="auto"/>
                <w:sz w:val="21"/>
                <w:szCs w:val="21"/>
              </w:rPr>
            </w:pPr>
          </w:p>
        </w:tc>
        <w:tc>
          <w:tcPr>
            <w:tcW w:w="621" w:type="dxa"/>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大数据处理技术</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240" w:lineRule="auto"/>
              <w:jc w:val="center"/>
              <w:rPr>
                <w:rFonts w:hint="eastAsia" w:ascii="宋体" w:hAnsi="宋体" w:eastAsia="宋体" w:cs="宋体"/>
                <w:color w:val="auto"/>
                <w:sz w:val="21"/>
                <w:szCs w:val="21"/>
              </w:rPr>
            </w:pPr>
          </w:p>
        </w:tc>
        <w:tc>
          <w:tcPr>
            <w:tcW w:w="621" w:type="dxa"/>
            <w:vMerge w:val="continue"/>
            <w:vAlign w:val="center"/>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计算机网络安全</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top"/>
          </w:tcPr>
          <w:p>
            <w:pPr>
              <w:spacing w:line="240" w:lineRule="auto"/>
              <w:rPr>
                <w:rFonts w:hint="eastAsia" w:ascii="宋体" w:hAnsi="宋体" w:eastAsia="宋体" w:cs="宋体"/>
                <w:color w:val="auto"/>
                <w:sz w:val="21"/>
                <w:szCs w:val="21"/>
              </w:rPr>
            </w:pPr>
          </w:p>
        </w:tc>
        <w:tc>
          <w:tcPr>
            <w:tcW w:w="621" w:type="dxa"/>
            <w:vMerge w:val="continue"/>
            <w:vAlign w:val="top"/>
          </w:tcPr>
          <w:p>
            <w:pPr>
              <w:spacing w:line="240" w:lineRule="auto"/>
              <w:rPr>
                <w:rFonts w:hint="eastAsia" w:ascii="宋体" w:hAnsi="宋体" w:eastAsia="宋体" w:cs="宋体"/>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2"/>
                <w:sz w:val="21"/>
                <w:szCs w:val="21"/>
                <w:u w:val="none"/>
                <w:lang w:val="en-US" w:eastAsia="zh-CN"/>
              </w:rPr>
              <w:t>python</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39" w:type="dxa"/>
            <w:vMerge w:val="continue"/>
            <w:vAlign w:val="top"/>
          </w:tcPr>
          <w:p>
            <w:pPr>
              <w:spacing w:line="240" w:lineRule="auto"/>
              <w:rPr>
                <w:rFonts w:hint="eastAsia" w:ascii="宋体" w:hAnsi="宋体" w:eastAsia="宋体" w:cs="宋体"/>
                <w:color w:val="auto"/>
                <w:sz w:val="21"/>
                <w:szCs w:val="21"/>
              </w:rPr>
            </w:pPr>
          </w:p>
        </w:tc>
        <w:tc>
          <w:tcPr>
            <w:tcW w:w="621" w:type="dxa"/>
            <w:vMerge w:val="continue"/>
            <w:vAlign w:val="top"/>
          </w:tcPr>
          <w:p>
            <w:pPr>
              <w:spacing w:line="240" w:lineRule="auto"/>
              <w:rPr>
                <w:rFonts w:hint="eastAsia" w:ascii="宋体" w:hAnsi="宋体" w:eastAsia="宋体" w:cs="宋体"/>
                <w:color w:val="auto"/>
                <w:sz w:val="21"/>
                <w:szCs w:val="21"/>
              </w:rPr>
            </w:pPr>
          </w:p>
        </w:tc>
        <w:tc>
          <w:tcPr>
            <w:tcW w:w="6119" w:type="dxa"/>
            <w:vAlign w:val="center"/>
          </w:tcPr>
          <w:p>
            <w:pPr>
              <w:widowControl/>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操作系统</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9" w:type="dxa"/>
            <w:vMerge w:val="continue"/>
            <w:vAlign w:val="top"/>
          </w:tcPr>
          <w:p>
            <w:pPr>
              <w:spacing w:line="240" w:lineRule="auto"/>
              <w:rPr>
                <w:rFonts w:hint="eastAsia" w:ascii="宋体" w:hAnsi="宋体" w:eastAsia="宋体" w:cs="宋体"/>
                <w:color w:val="auto"/>
                <w:sz w:val="21"/>
                <w:szCs w:val="21"/>
              </w:rPr>
            </w:pPr>
          </w:p>
        </w:tc>
        <w:tc>
          <w:tcPr>
            <w:tcW w:w="621" w:type="dxa"/>
            <w:vMerge w:val="restart"/>
            <w:vAlign w:val="top"/>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专业</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拓展</w:t>
            </w:r>
          </w:p>
          <w:p>
            <w:pPr>
              <w:spacing w:line="24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课程</w:t>
            </w:r>
          </w:p>
        </w:tc>
        <w:tc>
          <w:tcPr>
            <w:tcW w:w="6119" w:type="dxa"/>
            <w:vAlign w:val="center"/>
          </w:tcPr>
          <w:p>
            <w:pPr>
              <w:widowControl/>
              <w:wordWrap/>
              <w:adjustRightInd/>
              <w:snapToGrid/>
              <w:spacing w:line="240" w:lineRule="auto"/>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3D建模与贴图综合项目</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39" w:type="dxa"/>
            <w:vMerge w:val="continue"/>
            <w:vAlign w:val="top"/>
          </w:tcPr>
          <w:p>
            <w:pPr>
              <w:spacing w:line="240" w:lineRule="auto"/>
              <w:rPr>
                <w:rFonts w:hint="eastAsia" w:ascii="宋体" w:hAnsi="宋体" w:eastAsia="宋体" w:cs="宋体"/>
                <w:color w:val="auto"/>
                <w:sz w:val="21"/>
                <w:szCs w:val="21"/>
              </w:rPr>
            </w:pPr>
          </w:p>
        </w:tc>
        <w:tc>
          <w:tcPr>
            <w:tcW w:w="621" w:type="dxa"/>
            <w:vMerge w:val="continue"/>
            <w:vAlign w:val="top"/>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wordWrap/>
              <w:adjustRightInd/>
              <w:snapToGrid/>
              <w:spacing w:line="240" w:lineRule="auto"/>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HTML5移动端开发技术</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39" w:type="dxa"/>
            <w:vMerge w:val="continue"/>
            <w:vAlign w:val="top"/>
          </w:tcPr>
          <w:p>
            <w:pPr>
              <w:spacing w:line="240" w:lineRule="auto"/>
              <w:rPr>
                <w:rFonts w:hint="eastAsia" w:ascii="宋体" w:hAnsi="宋体" w:eastAsia="宋体" w:cs="宋体"/>
                <w:color w:val="auto"/>
                <w:sz w:val="21"/>
                <w:szCs w:val="21"/>
              </w:rPr>
            </w:pPr>
          </w:p>
        </w:tc>
        <w:tc>
          <w:tcPr>
            <w:tcW w:w="621" w:type="dxa"/>
            <w:vMerge w:val="continue"/>
            <w:vAlign w:val="top"/>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wordWrap/>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搜索引擎优化</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39" w:type="dxa"/>
            <w:vMerge w:val="continue"/>
            <w:vAlign w:val="top"/>
          </w:tcPr>
          <w:p>
            <w:pPr>
              <w:spacing w:line="240" w:lineRule="auto"/>
              <w:rPr>
                <w:rFonts w:hint="eastAsia" w:ascii="宋体" w:hAnsi="宋体" w:eastAsia="宋体" w:cs="宋体"/>
                <w:color w:val="auto"/>
                <w:sz w:val="21"/>
                <w:szCs w:val="21"/>
              </w:rPr>
            </w:pPr>
          </w:p>
        </w:tc>
        <w:tc>
          <w:tcPr>
            <w:tcW w:w="621" w:type="dxa"/>
            <w:vMerge w:val="continue"/>
            <w:vAlign w:val="top"/>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wordWrap/>
              <w:adjustRightInd/>
              <w:snapToGrid/>
              <w:spacing w:line="240" w:lineRule="auto"/>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影视广告动画制作</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39" w:type="dxa"/>
            <w:vMerge w:val="continue"/>
            <w:vAlign w:val="top"/>
          </w:tcPr>
          <w:p>
            <w:pPr>
              <w:spacing w:line="240" w:lineRule="auto"/>
              <w:rPr>
                <w:rFonts w:hint="eastAsia" w:ascii="宋体" w:hAnsi="宋体" w:eastAsia="宋体" w:cs="宋体"/>
                <w:color w:val="auto"/>
                <w:sz w:val="21"/>
                <w:szCs w:val="21"/>
              </w:rPr>
            </w:pPr>
          </w:p>
        </w:tc>
        <w:tc>
          <w:tcPr>
            <w:tcW w:w="621" w:type="dxa"/>
            <w:vMerge w:val="continue"/>
            <w:vAlign w:val="top"/>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wordWrap/>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计算机组装与维护</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39" w:type="dxa"/>
            <w:vMerge w:val="continue"/>
            <w:vAlign w:val="top"/>
          </w:tcPr>
          <w:p>
            <w:pPr>
              <w:spacing w:line="240" w:lineRule="auto"/>
              <w:rPr>
                <w:rFonts w:hint="eastAsia" w:ascii="宋体" w:hAnsi="宋体" w:eastAsia="宋体" w:cs="宋体"/>
                <w:color w:val="auto"/>
                <w:sz w:val="21"/>
                <w:szCs w:val="21"/>
              </w:rPr>
            </w:pPr>
          </w:p>
        </w:tc>
        <w:tc>
          <w:tcPr>
            <w:tcW w:w="621" w:type="dxa"/>
            <w:vMerge w:val="continue"/>
            <w:vAlign w:val="top"/>
          </w:tcPr>
          <w:p>
            <w:pPr>
              <w:spacing w:line="240" w:lineRule="auto"/>
              <w:jc w:val="center"/>
              <w:rPr>
                <w:rFonts w:hint="eastAsia" w:ascii="宋体" w:hAnsi="宋体" w:eastAsia="宋体" w:cs="宋体"/>
                <w:b/>
                <w:bCs/>
                <w:color w:val="auto"/>
                <w:sz w:val="21"/>
                <w:szCs w:val="21"/>
              </w:rPr>
            </w:pPr>
          </w:p>
        </w:tc>
        <w:tc>
          <w:tcPr>
            <w:tcW w:w="6119" w:type="dxa"/>
            <w:vAlign w:val="center"/>
          </w:tcPr>
          <w:p>
            <w:pPr>
              <w:widowControl/>
              <w:wordWrap/>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影视剪辑与后期合成技术</w:t>
            </w:r>
          </w:p>
        </w:tc>
        <w:tc>
          <w:tcPr>
            <w:tcW w:w="1134" w:type="dxa"/>
            <w:vAlign w:val="top"/>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任选课</w:t>
            </w:r>
          </w:p>
        </w:tc>
      </w:tr>
    </w:tbl>
    <w:p>
      <w:pPr>
        <w:numPr>
          <w:ilvl w:val="0"/>
          <w:numId w:val="3"/>
        </w:num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课程内容及要求</w:t>
      </w:r>
    </w:p>
    <w:p>
      <w:pPr>
        <w:widowControl w:val="0"/>
        <w:numPr>
          <w:ilvl w:val="0"/>
          <w:numId w:val="0"/>
        </w:numPr>
        <w:wordWrap/>
        <w:adjustRightInd/>
        <w:snapToGrid/>
        <w:spacing w:line="4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val="0"/>
          <w:bCs w:val="0"/>
          <w:color w:val="auto"/>
          <w:sz w:val="28"/>
          <w:szCs w:val="28"/>
          <w:lang w:val="en-US" w:eastAsia="zh-CN"/>
        </w:rPr>
        <w:t xml:space="preserve"> 课程设置、学时等应符合《关于职业院校专业人才培养方案制订与实施工作的指导意见》（教职成〔2019〕13号）要求。</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1．公共基础课程</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361"/>
        <w:gridCol w:w="381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62" w:type="dxa"/>
            <w:vAlign w:val="center"/>
          </w:tcPr>
          <w:p>
            <w:pPr>
              <w:widowControl w:val="0"/>
              <w:wordWrap/>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361" w:type="dxa"/>
            <w:vAlign w:val="center"/>
          </w:tcPr>
          <w:p>
            <w:pPr>
              <w:widowControl w:val="0"/>
              <w:wordWrap/>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3817" w:type="dxa"/>
            <w:vAlign w:val="center"/>
          </w:tcPr>
          <w:p>
            <w:pPr>
              <w:widowControl w:val="0"/>
              <w:wordWrap/>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主要教学内容和要求</w:t>
            </w:r>
          </w:p>
        </w:tc>
        <w:tc>
          <w:tcPr>
            <w:tcW w:w="1440" w:type="dxa"/>
            <w:vAlign w:val="center"/>
          </w:tcPr>
          <w:p>
            <w:pPr>
              <w:widowControl w:val="0"/>
              <w:wordWrap/>
              <w:adjustRightInd/>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思想品德修养与法律基础</w:t>
            </w:r>
          </w:p>
        </w:tc>
        <w:tc>
          <w:tcPr>
            <w:tcW w:w="3817"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弘扬伟大的爱国主义精神，确立正确的世界观，人生观和价值观，加强思想品德修养，增强学法守法用法的自觉性，全面提高思想道德素质和法律素质。</w:t>
            </w:r>
          </w:p>
        </w:tc>
        <w:tc>
          <w:tcPr>
            <w:tcW w:w="1440"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毛泽东思想和中国特色社会主义理论体系概论</w:t>
            </w:r>
          </w:p>
        </w:tc>
        <w:tc>
          <w:tcPr>
            <w:tcW w:w="3817"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对学生进行中国特色社会主义理论和实践教育，使学生能够正确地理解和掌握毛泽东思想、中国特色社会主义理论的科学体系、精神实质和立场、观点、方法，树立建设中国特色社会主义的坚定信念，增强执行党的基本路线和基本纲领的自觉性和坚定性，积极投身全身建设小康社会的伟大实践。</w:t>
            </w:r>
          </w:p>
        </w:tc>
        <w:tc>
          <w:tcPr>
            <w:tcW w:w="1440"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形势与政策</w:t>
            </w:r>
          </w:p>
        </w:tc>
        <w:tc>
          <w:tcPr>
            <w:tcW w:w="3817"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进行马克思主义形势观、政策管教育，帮助学生认清国内外形势，教育和引导学生全面正确地理解党的路线、方针和政策，坚定在中国共产党领导下走中国特色社会主义道路的信心和决心，积极投身改革开放和现代化建设伟大事业。</w:t>
            </w:r>
          </w:p>
        </w:tc>
        <w:tc>
          <w:tcPr>
            <w:tcW w:w="1440"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马克思主义中国化进程与青年学生使命担当</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了解马克思主义中国化进程，培养当代青年学生的使命担当责任</w:t>
            </w:r>
          </w:p>
        </w:tc>
        <w:tc>
          <w:tcPr>
            <w:tcW w:w="1440"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计算机数学</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教学内容：算法基础、向量与矩阵、图形变换的矩阵方法、线性方程组、图与网络分析、树</w:t>
            </w:r>
          </w:p>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要求：认识到数学方法和模型对计算机技术的重要性。</w:t>
            </w:r>
          </w:p>
        </w:tc>
        <w:tc>
          <w:tcPr>
            <w:tcW w:w="1440"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实用</w:t>
            </w:r>
            <w:r>
              <w:rPr>
                <w:rFonts w:hint="eastAsia" w:ascii="宋体" w:hAnsi="宋体" w:eastAsia="宋体" w:cs="宋体"/>
                <w:sz w:val="21"/>
                <w:szCs w:val="21"/>
                <w:lang w:eastAsia="zh-CN"/>
              </w:rPr>
              <w:t>英语</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培养学生的英语综合应用能力，增强学生自主学习能力，提高综合文化素养，以适应我国社会发展和国际交流的需要</w:t>
            </w:r>
          </w:p>
        </w:tc>
        <w:tc>
          <w:tcPr>
            <w:tcW w:w="1440"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信息技术</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掌握微型计算机的基本操作和常用中文输入方法；了解Windows XP、Word、Excel的基本概念、基本功能和基本操作方法。</w:t>
            </w:r>
          </w:p>
        </w:tc>
        <w:tc>
          <w:tcPr>
            <w:tcW w:w="1440"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体育</w:t>
            </w:r>
            <w:r>
              <w:rPr>
                <w:rFonts w:hint="eastAsia" w:ascii="宋体" w:hAnsi="宋体" w:eastAsia="宋体" w:cs="宋体"/>
                <w:sz w:val="21"/>
                <w:szCs w:val="21"/>
                <w:lang w:val="en-US" w:eastAsia="zh-CN"/>
              </w:rPr>
              <w:t>与健康</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按照国家体育锻炼标准对学生进行身体素质及运行方面的训练，养成体育锻炼的良好习惯，增强体质</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培养学生拼搏进取和团队精神。</w:t>
            </w:r>
          </w:p>
        </w:tc>
        <w:tc>
          <w:tcPr>
            <w:tcW w:w="1440"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9</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大学生心理健康教育</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本课程旨在使学生明确心理健康的意义，增强自我心理意识和心理危机预防意识，掌握并应用心理健康知识，培养自我认知能力、人际沟通能力、自我调节能力，提高心理素质，促进学生全面发展。</w:t>
            </w:r>
          </w:p>
        </w:tc>
        <w:tc>
          <w:tcPr>
            <w:tcW w:w="1440"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大学生</w:t>
            </w:r>
            <w:r>
              <w:rPr>
                <w:rFonts w:hint="eastAsia" w:ascii="宋体" w:hAnsi="宋体" w:eastAsia="宋体" w:cs="宋体"/>
                <w:sz w:val="21"/>
                <w:szCs w:val="21"/>
                <w:lang w:eastAsia="zh-CN"/>
              </w:rPr>
              <w:t>职业</w:t>
            </w:r>
            <w:r>
              <w:rPr>
                <w:rFonts w:hint="eastAsia" w:ascii="宋体" w:hAnsi="宋体" w:eastAsia="宋体" w:cs="宋体"/>
                <w:sz w:val="21"/>
                <w:szCs w:val="21"/>
                <w:lang w:val="en-US" w:eastAsia="zh-CN"/>
              </w:rPr>
              <w:t>规划</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引导学生形成健康的人生观、价值观，提升文化品位、审美情趣和职业素养。</w:t>
            </w:r>
          </w:p>
        </w:tc>
        <w:tc>
          <w:tcPr>
            <w:tcW w:w="1440"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11</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大学生</w:t>
            </w:r>
            <w:r>
              <w:rPr>
                <w:rFonts w:hint="eastAsia" w:ascii="宋体" w:hAnsi="宋体" w:eastAsia="宋体" w:cs="宋体"/>
                <w:sz w:val="21"/>
                <w:szCs w:val="21"/>
                <w:lang w:eastAsia="zh-CN"/>
              </w:rPr>
              <w:t>就业指导</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养成良好的职业素养，做好职业发展规划</w:t>
            </w:r>
          </w:p>
        </w:tc>
        <w:tc>
          <w:tcPr>
            <w:tcW w:w="1440"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应用文写作</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掌握应用文写作基本理论和基本技能，了解常用应用文文种的种类、写作结构和写作要求，具有应用文写作基本能力。</w:t>
            </w:r>
          </w:p>
        </w:tc>
        <w:tc>
          <w:tcPr>
            <w:tcW w:w="1440"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13</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中华传统文化与大学生职业素养提升</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本课程旨在使学生了解中华传统文化的发展脉络及其特点，引导学生形成健康的人生观、价值观，提升文化品位、审美情趣和职业素养。</w:t>
            </w:r>
          </w:p>
        </w:tc>
        <w:tc>
          <w:tcPr>
            <w:tcW w:w="1440"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14</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大学生</w:t>
            </w:r>
            <w:r>
              <w:rPr>
                <w:rFonts w:hint="eastAsia" w:ascii="宋体" w:hAnsi="宋体" w:eastAsia="宋体" w:cs="宋体"/>
                <w:sz w:val="21"/>
                <w:szCs w:val="21"/>
                <w:lang w:eastAsia="zh-CN"/>
              </w:rPr>
              <w:t>创新创业</w:t>
            </w:r>
            <w:r>
              <w:rPr>
                <w:rFonts w:hint="eastAsia" w:ascii="宋体" w:hAnsi="宋体" w:eastAsia="宋体" w:cs="宋体"/>
                <w:sz w:val="21"/>
                <w:szCs w:val="21"/>
                <w:lang w:val="en-US" w:eastAsia="zh-CN"/>
              </w:rPr>
              <w:t>教育</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帮助学生学习并掌握创新的基本理论、创新思维和创新技法，激发学生的创新兴趣和热情,提高创新能力和水平。</w:t>
            </w:r>
          </w:p>
        </w:tc>
        <w:tc>
          <w:tcPr>
            <w:tcW w:w="1440"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15</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军事理论</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按照高职教育军事理论学习的要求，学习和掌握军事基本理论。</w:t>
            </w:r>
          </w:p>
        </w:tc>
        <w:tc>
          <w:tcPr>
            <w:tcW w:w="1440"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16</w:t>
            </w:r>
          </w:p>
        </w:tc>
        <w:tc>
          <w:tcPr>
            <w:tcW w:w="2361" w:type="dxa"/>
            <w:vAlign w:val="center"/>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军事技能</w:t>
            </w:r>
          </w:p>
        </w:tc>
        <w:tc>
          <w:tcPr>
            <w:tcW w:w="3817"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按照高职教育军事技能学习的要求，学习和掌握军事基本技能。</w:t>
            </w:r>
          </w:p>
        </w:tc>
        <w:tc>
          <w:tcPr>
            <w:tcW w:w="1440" w:type="dxa"/>
            <w:vAlign w:val="top"/>
          </w:tcPr>
          <w:p>
            <w:pPr>
              <w:widowControl/>
              <w:wordWrap/>
              <w:spacing w:line="240" w:lineRule="auto"/>
              <w:ind w:left="0" w:leftChars="0" w:right="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w:t>
            </w:r>
          </w:p>
        </w:tc>
      </w:tr>
    </w:tbl>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2．专业技术技能课程</w:t>
      </w:r>
    </w:p>
    <w:tbl>
      <w:tblPr>
        <w:tblStyle w:val="10"/>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29"/>
        <w:gridCol w:w="2890"/>
        <w:gridCol w:w="280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2"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29"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2890"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对接典型工作任务及</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职业能力</w:t>
            </w:r>
          </w:p>
        </w:tc>
        <w:tc>
          <w:tcPr>
            <w:tcW w:w="2803"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主要教学内容和要求</w:t>
            </w:r>
          </w:p>
        </w:tc>
        <w:tc>
          <w:tcPr>
            <w:tcW w:w="1214"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p>
        </w:tc>
        <w:tc>
          <w:tcPr>
            <w:tcW w:w="1529" w:type="dxa"/>
            <w:vAlign w:val="center"/>
          </w:tcPr>
          <w:p>
            <w:pPr>
              <w:widowControl/>
              <w:wordWrap/>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C语言程序设计</w:t>
            </w:r>
          </w:p>
        </w:tc>
        <w:tc>
          <w:tcPr>
            <w:tcW w:w="2890" w:type="dxa"/>
            <w:vAlign w:val="top"/>
          </w:tcPr>
          <w:p>
            <w:pPr>
              <w:wordWrap/>
              <w:adjustRightIn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掌握程序设计、开发与测试能力，应用计算思维方法去分析和解决问题的能力。</w:t>
            </w:r>
          </w:p>
        </w:tc>
        <w:tc>
          <w:tcPr>
            <w:tcW w:w="2803" w:type="dxa"/>
            <w:vAlign w:val="center"/>
          </w:tcPr>
          <w:p>
            <w:pPr>
              <w:widowControl/>
              <w:wordWrap/>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"https://baike.so.com/doc/5347427-5582874.html" \t "https://baike.so.com/doc/_blank"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C语言</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程序设计教程》</w:t>
            </w:r>
            <w:r>
              <w:rPr>
                <w:rFonts w:hint="eastAsia" w:ascii="宋体" w:hAnsi="宋体" w:eastAsia="宋体" w:cs="宋体"/>
                <w:color w:val="auto"/>
                <w:sz w:val="21"/>
                <w:szCs w:val="21"/>
              </w:rPr>
              <w:t>课程</w:t>
            </w:r>
            <w:r>
              <w:rPr>
                <w:rFonts w:hint="eastAsia" w:ascii="宋体" w:hAnsi="宋体" w:eastAsia="宋体" w:cs="宋体"/>
                <w:i w:val="0"/>
                <w:iCs w:val="0"/>
                <w:caps w:val="0"/>
                <w:color w:val="auto"/>
                <w:spacing w:val="0"/>
                <w:sz w:val="21"/>
                <w:szCs w:val="21"/>
                <w:shd w:val="clear" w:color="auto" w:fill="FFFFFF"/>
              </w:rPr>
              <w:t>重点讲解程序设计的思想和方法，并结合相关的语法知识。全书主要包括3方面的内容:基本内容(数据表达、数据处理和流程控制)、常用算法和程序设计风格以及C语言应用中的一些处理机制(编译预处理和命令行参数等)。涉及数据类型、表达式、</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"https://baike.so.com/doc/5284151-5518456.html" \t "https://baike.so.com/doc/_blank"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分支</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、循环、函数、数组、指针、结构、文件的概念、应用以及指针和各种构造类型的混合运用、基本算法等内容。</w:t>
            </w:r>
          </w:p>
        </w:tc>
        <w:tc>
          <w:tcPr>
            <w:tcW w:w="1214" w:type="dxa"/>
            <w:vAlign w:val="center"/>
          </w:tcPr>
          <w:p>
            <w:pPr>
              <w:widowControl/>
              <w:wordWrap/>
              <w:adjustRightInd/>
              <w:spacing w:line="240" w:lineRule="auto"/>
              <w:jc w:val="center"/>
              <w:textAlignment w:val="center"/>
              <w:rPr>
                <w:rFonts w:hint="eastAsia" w:ascii="宋体" w:hAnsi="宋体" w:eastAsia="宋体" w:cs="宋体"/>
                <w:color w:val="auto"/>
                <w:sz w:val="21"/>
                <w:szCs w:val="21"/>
                <w:lang w:val="en-US"/>
              </w:rPr>
            </w:pPr>
            <w:r>
              <w:rPr>
                <w:rFonts w:hint="eastAsia" w:ascii="宋体" w:hAnsi="宋体" w:eastAsia="宋体" w:cs="宋体"/>
                <w:i w:val="0"/>
                <w:iCs w:val="0"/>
                <w:color w:val="000000"/>
                <w:kern w:val="0"/>
                <w:sz w:val="21"/>
                <w:szCs w:val="21"/>
                <w:u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c>
          <w:tcPr>
            <w:tcW w:w="1529" w:type="dxa"/>
            <w:vAlign w:val="center"/>
          </w:tcPr>
          <w:p>
            <w:pPr>
              <w:widowControl/>
              <w:wordWrap/>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Java程序设计</w:t>
            </w:r>
          </w:p>
        </w:tc>
        <w:tc>
          <w:tcPr>
            <w:tcW w:w="2890" w:type="dxa"/>
            <w:vAlign w:val="top"/>
          </w:tcPr>
          <w:p>
            <w:pPr>
              <w:wordWrap/>
              <w:adjustRightIn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培养学生的动手能力和知识运用能力，会独立编写简单的应用程序。</w:t>
            </w:r>
          </w:p>
        </w:tc>
        <w:tc>
          <w:tcPr>
            <w:tcW w:w="2803" w:type="dxa"/>
            <w:vAlign w:val="center"/>
          </w:tcPr>
          <w:p>
            <w:pPr>
              <w:widowControl/>
              <w:wordWrap/>
              <w:adjustRightInd/>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Java程序设计是为计算机科学与技术系学生开设的专业课程。本课程重点讲述Java的程序设计技巧，包括Java语言基础、面向对象机制、图形用户界面设计、异常处理、多线程控制与数据库连接以及网络通信等内容。本课程采用多媒体教学方式，注重理论和实践相结合，在教学过程中注重增量式项目驱动一体化的教学方法。</w:t>
            </w:r>
          </w:p>
        </w:tc>
        <w:tc>
          <w:tcPr>
            <w:tcW w:w="1214" w:type="dxa"/>
            <w:vAlign w:val="center"/>
          </w:tcPr>
          <w:p>
            <w:pPr>
              <w:widowControl/>
              <w:wordWrap/>
              <w:adjustRightIn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c>
          <w:tcPr>
            <w:tcW w:w="1529" w:type="dxa"/>
            <w:vAlign w:val="center"/>
          </w:tcPr>
          <w:p>
            <w:pPr>
              <w:widowControl/>
              <w:wordWrap/>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Photoshop图形图像处理</w:t>
            </w:r>
          </w:p>
        </w:tc>
        <w:tc>
          <w:tcPr>
            <w:tcW w:w="2890" w:type="dxa"/>
            <w:vAlign w:val="center"/>
          </w:tcPr>
          <w:p>
            <w:pPr>
              <w:widowControl/>
              <w:wordWrap/>
              <w:adjustRightIn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培养学生观察能力、审美能力；培养学生加工处理图片的能力</w:t>
            </w:r>
          </w:p>
        </w:tc>
        <w:tc>
          <w:tcPr>
            <w:tcW w:w="2803" w:type="dxa"/>
            <w:vAlign w:val="center"/>
          </w:tcPr>
          <w:p>
            <w:pPr>
              <w:widowControl/>
              <w:wordWrap/>
              <w:adjustRightIn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图片处理能力</w:t>
            </w:r>
          </w:p>
        </w:tc>
        <w:tc>
          <w:tcPr>
            <w:tcW w:w="1214" w:type="dxa"/>
            <w:vAlign w:val="center"/>
          </w:tcPr>
          <w:p>
            <w:pPr>
              <w:widowControl/>
              <w:wordWrap/>
              <w:adjustRightIn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c>
          <w:tcPr>
            <w:tcW w:w="1529" w:type="dxa"/>
            <w:vAlign w:val="center"/>
          </w:tcPr>
          <w:p>
            <w:pPr>
              <w:widowControl/>
              <w:wordWrap/>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数据库应用技术</w:t>
            </w:r>
          </w:p>
        </w:tc>
        <w:tc>
          <w:tcPr>
            <w:tcW w:w="2890" w:type="dxa"/>
            <w:vAlign w:val="top"/>
          </w:tcPr>
          <w:p>
            <w:pPr>
              <w:wordWrap/>
              <w:adjustRightIn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掌握数据存储、管理维护能力</w:t>
            </w:r>
          </w:p>
        </w:tc>
        <w:tc>
          <w:tcPr>
            <w:tcW w:w="2803" w:type="dxa"/>
            <w:vAlign w:val="top"/>
          </w:tcPr>
          <w:p>
            <w:pPr>
              <w:wordWrap/>
              <w:adjustRightIn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MySQL数据库应用与开发》是计算机科学与技术、软件工程、计算机应用、等相关专业的专业必修课，本课程以目前流行的、应用广泛的、跨平台的、关系型的MySQL数据库为例，学习数据库中的高级结构化查询语言SQL和数据库管理与开发知识。</w:t>
            </w:r>
          </w:p>
        </w:tc>
        <w:tc>
          <w:tcPr>
            <w:tcW w:w="1214" w:type="dxa"/>
            <w:vAlign w:val="center"/>
          </w:tcPr>
          <w:p>
            <w:pPr>
              <w:widowControl/>
              <w:wordWrap/>
              <w:adjustRightIn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w:t>
            </w:r>
          </w:p>
        </w:tc>
        <w:tc>
          <w:tcPr>
            <w:tcW w:w="1529" w:type="dxa"/>
            <w:vAlign w:val="center"/>
          </w:tcPr>
          <w:p>
            <w:pPr>
              <w:widowControl/>
              <w:wordWrap/>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网页设计技术</w:t>
            </w:r>
          </w:p>
        </w:tc>
        <w:tc>
          <w:tcPr>
            <w:tcW w:w="2890" w:type="dxa"/>
            <w:vAlign w:val="center"/>
          </w:tcPr>
          <w:p>
            <w:pPr>
              <w:widowControl/>
              <w:wordWrap/>
              <w:adjustRightIn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掌握网页排版、布局设计能力；网站建立与维护能力</w:t>
            </w:r>
          </w:p>
        </w:tc>
        <w:tc>
          <w:tcPr>
            <w:tcW w:w="2803" w:type="dxa"/>
            <w:vAlign w:val="center"/>
          </w:tcPr>
          <w:p>
            <w:pPr>
              <w:widowControl/>
              <w:wordWrap/>
              <w:adjustRightIn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网页设计能力</w:t>
            </w:r>
          </w:p>
        </w:tc>
        <w:tc>
          <w:tcPr>
            <w:tcW w:w="1214" w:type="dxa"/>
            <w:vAlign w:val="center"/>
          </w:tcPr>
          <w:p>
            <w:pPr>
              <w:widowControl/>
              <w:wordWrap/>
              <w:adjustRightIn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p>
        </w:tc>
        <w:tc>
          <w:tcPr>
            <w:tcW w:w="1529" w:type="dxa"/>
            <w:vAlign w:val="center"/>
          </w:tcPr>
          <w:p>
            <w:pPr>
              <w:widowControl/>
              <w:wordWrap/>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rPr>
              <w:t>计算机网络技术</w:t>
            </w:r>
          </w:p>
        </w:tc>
        <w:tc>
          <w:tcPr>
            <w:tcW w:w="2890" w:type="dxa"/>
            <w:vAlign w:val="top"/>
          </w:tcPr>
          <w:p>
            <w:pPr>
              <w:wordWrap/>
              <w:adjustRightIn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计算机网络系统构建能力、网络操作系统管理能力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基础网络</w:t>
            </w:r>
            <w:r>
              <w:rPr>
                <w:rFonts w:hint="eastAsia" w:ascii="宋体" w:hAnsi="宋体" w:eastAsia="宋体" w:cs="宋体"/>
                <w:color w:val="auto"/>
                <w:sz w:val="21"/>
                <w:szCs w:val="21"/>
                <w:lang w:eastAsia="zh-CN"/>
              </w:rPr>
              <w:t>搭建</w:t>
            </w:r>
            <w:r>
              <w:rPr>
                <w:rFonts w:hint="eastAsia" w:ascii="宋体" w:hAnsi="宋体" w:eastAsia="宋体" w:cs="宋体"/>
                <w:color w:val="auto"/>
                <w:sz w:val="21"/>
                <w:szCs w:val="21"/>
              </w:rPr>
              <w:t>能力</w:t>
            </w:r>
          </w:p>
        </w:tc>
        <w:tc>
          <w:tcPr>
            <w:tcW w:w="2803" w:type="dxa"/>
            <w:vAlign w:val="center"/>
          </w:tcPr>
          <w:p>
            <w:pPr>
              <w:widowControl/>
              <w:pBdr>
                <w:top w:val="none" w:color="auto" w:sz="0" w:space="0"/>
                <w:left w:val="none" w:color="auto" w:sz="0" w:space="0"/>
                <w:bottom w:val="none" w:color="auto" w:sz="0" w:space="0"/>
                <w:right w:val="none" w:color="auto" w:sz="0" w:space="0"/>
              </w:pBdr>
              <w:wordWrap/>
              <w:adjustRightInd/>
              <w:spacing w:before="150" w:beforeAutospacing="0" w:after="0" w:afterAutospacing="0" w:line="240" w:lineRule="auto"/>
              <w:ind w:left="0" w:right="15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shd w:val="clear" w:color="auto" w:fill="FFFFFF"/>
                <w:lang w:val="en-US" w:eastAsia="zh-CN"/>
              </w:rPr>
              <w:t>侧重基本知识和原理、方法的掌握和理解，达到较全面地理解计算机网络；同时加强实践能力培养和训练，具备基本的运用计算机网络知识解决实际应用问题的能力。为进一步深入学习奠定基础。</w:t>
            </w:r>
          </w:p>
        </w:tc>
        <w:tc>
          <w:tcPr>
            <w:tcW w:w="1214" w:type="dxa"/>
            <w:vAlign w:val="center"/>
          </w:tcPr>
          <w:p>
            <w:pPr>
              <w:widowControl/>
              <w:wordWrap/>
              <w:adjustRightIn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w:t>
            </w:r>
          </w:p>
        </w:tc>
        <w:tc>
          <w:tcPr>
            <w:tcW w:w="1529" w:type="dxa"/>
            <w:vAlign w:val="top"/>
          </w:tcPr>
          <w:p>
            <w:pPr>
              <w:wordWrap/>
              <w:adjustRightIn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毕业设计或毕业论文</w:t>
            </w:r>
          </w:p>
        </w:tc>
        <w:tc>
          <w:tcPr>
            <w:tcW w:w="2890" w:type="dxa"/>
            <w:vAlign w:val="top"/>
          </w:tcPr>
          <w:p>
            <w:pPr>
              <w:wordWrap/>
              <w:adjustRightInd/>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综合应用所学知识，独立分析、解决实际问题</w:t>
            </w:r>
          </w:p>
        </w:tc>
        <w:tc>
          <w:tcPr>
            <w:tcW w:w="2803" w:type="dxa"/>
            <w:vAlign w:val="top"/>
          </w:tcPr>
          <w:p>
            <w:pPr>
              <w:wordWrap/>
              <w:adjustRightIn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项目的总体设计</w:t>
            </w:r>
          </w:p>
        </w:tc>
        <w:tc>
          <w:tcPr>
            <w:tcW w:w="1214" w:type="dxa"/>
            <w:vAlign w:val="center"/>
          </w:tcPr>
          <w:p>
            <w:pPr>
              <w:widowControl/>
              <w:wordWrap/>
              <w:adjustRightInd/>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96</w:t>
            </w:r>
          </w:p>
        </w:tc>
      </w:tr>
    </w:tbl>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注：“对接典型工作任务及职业能力”填写典型工作任务和职业能力编码，编码与附件的职业能力分析表对应，学科课程除外。</w:t>
      </w:r>
    </w:p>
    <w:p>
      <w:pPr>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3．学徒岗位能力课程</w:t>
      </w:r>
    </w:p>
    <w:tbl>
      <w:tblPr>
        <w:tblStyle w:val="1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238"/>
        <w:gridCol w:w="2756"/>
        <w:gridCol w:w="2519"/>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5"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238"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2756" w:type="dxa"/>
            <w:vAlign w:val="top"/>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对接典型工作任务及</w:t>
            </w:r>
          </w:p>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职业能力</w:t>
            </w:r>
          </w:p>
        </w:tc>
        <w:tc>
          <w:tcPr>
            <w:tcW w:w="2519"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主要教学内容和要求</w:t>
            </w:r>
          </w:p>
        </w:tc>
        <w:tc>
          <w:tcPr>
            <w:tcW w:w="1166" w:type="dxa"/>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p>
        </w:tc>
        <w:tc>
          <w:tcPr>
            <w:tcW w:w="2238" w:type="dxa"/>
            <w:vAlign w:val="center"/>
          </w:tcPr>
          <w:p>
            <w:pPr>
              <w:widowControl/>
              <w:wordWrap/>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2"/>
                <w:sz w:val="21"/>
                <w:szCs w:val="21"/>
                <w:u w:val="none"/>
                <w:lang w:val="en-US" w:eastAsia="zh-CN"/>
              </w:rPr>
              <w:t>前端开发技术</w:t>
            </w:r>
          </w:p>
        </w:tc>
        <w:tc>
          <w:tcPr>
            <w:tcW w:w="2756"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前端页面设计与交互能力</w:t>
            </w:r>
          </w:p>
        </w:tc>
        <w:tc>
          <w:tcPr>
            <w:tcW w:w="2519" w:type="dxa"/>
            <w:vAlign w:val="top"/>
          </w:tcPr>
          <w:p>
            <w:pPr>
              <w:wordWrap/>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本课程的教学目标是让学生理解HTML5、CSS3、Java三大脚本语言的基本语法，掌握常用的Web页面布局技术，理解并熟练应用Java常用的对象的属性与方法，熟练地使用DOM技术编写页面交互的客户端程序，通过项目实训，培养学生Web页面布局和页面交互设计初步能力。</w:t>
            </w:r>
          </w:p>
        </w:tc>
        <w:tc>
          <w:tcPr>
            <w:tcW w:w="1166" w:type="dxa"/>
            <w:vAlign w:val="center"/>
          </w:tcPr>
          <w:p>
            <w:pPr>
              <w:widowControl/>
              <w:wordWrap/>
              <w:adjustRightInd/>
              <w:snapToGri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c>
          <w:tcPr>
            <w:tcW w:w="2238" w:type="dxa"/>
            <w:vAlign w:val="center"/>
          </w:tcPr>
          <w:p>
            <w:pPr>
              <w:widowControl/>
              <w:wordWrap/>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2"/>
                <w:sz w:val="21"/>
                <w:szCs w:val="21"/>
                <w:u w:val="none"/>
                <w:lang w:val="en-US" w:eastAsia="zh-CN"/>
              </w:rPr>
              <w:t>php程序设计与项目实训</w:t>
            </w:r>
          </w:p>
        </w:tc>
        <w:tc>
          <w:tcPr>
            <w:tcW w:w="2756"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动态网站开发能力</w:t>
            </w:r>
          </w:p>
        </w:tc>
        <w:tc>
          <w:tcPr>
            <w:tcW w:w="2519"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kern w:val="2"/>
                <w:sz w:val="21"/>
                <w:szCs w:val="21"/>
                <w:lang w:val="en-US" w:eastAsia="zh-CN" w:bidi="zh-CN"/>
              </w:rPr>
              <w:t>本课程的主要任务是培养学生的网络程序设计能力和编程思想；培养学生的基本网络编程技能；培养学生运用PHP语言进行程序开发的能力；培养其良好的编程规范和职业习惯，并使用</w:t>
            </w:r>
          </w:p>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zh-CN"/>
              </w:rPr>
              <w:t>PHP语言解决实际问题。</w:t>
            </w:r>
          </w:p>
        </w:tc>
        <w:tc>
          <w:tcPr>
            <w:tcW w:w="1166" w:type="dxa"/>
            <w:vAlign w:val="center"/>
          </w:tcPr>
          <w:p>
            <w:pPr>
              <w:widowControl/>
              <w:wordWrap/>
              <w:adjustRightInd/>
              <w:snapToGrid/>
              <w:spacing w:line="24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c>
          <w:tcPr>
            <w:tcW w:w="2238" w:type="dxa"/>
            <w:vAlign w:val="center"/>
          </w:tcPr>
          <w:p>
            <w:pPr>
              <w:widowControl/>
              <w:wordWrap/>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大数据处理技术</w:t>
            </w:r>
          </w:p>
        </w:tc>
        <w:tc>
          <w:tcPr>
            <w:tcW w:w="2756"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海量数据存储、计算能力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数据并发处理能力</w:t>
            </w:r>
          </w:p>
        </w:tc>
        <w:tc>
          <w:tcPr>
            <w:tcW w:w="2519"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本课程系统介绍了</w:t>
            </w:r>
            <w:r>
              <w:rPr>
                <w:rStyle w:val="14"/>
                <w:rFonts w:hint="eastAsia" w:ascii="宋体" w:hAnsi="宋体" w:eastAsia="宋体" w:cs="宋体"/>
                <w:i w:val="0"/>
                <w:iCs w:val="0"/>
                <w:caps w:val="0"/>
                <w:color w:val="auto"/>
                <w:spacing w:val="0"/>
                <w:sz w:val="21"/>
                <w:szCs w:val="21"/>
                <w:shd w:val="clear" w:color="auto" w:fill="FFFFFF"/>
              </w:rPr>
              <w:t>大数据</w:t>
            </w:r>
            <w:r>
              <w:rPr>
                <w:rFonts w:hint="eastAsia" w:ascii="宋体" w:hAnsi="宋体" w:eastAsia="宋体" w:cs="宋体"/>
                <w:i w:val="0"/>
                <w:iCs w:val="0"/>
                <w:caps w:val="0"/>
                <w:color w:val="auto"/>
                <w:spacing w:val="0"/>
                <w:sz w:val="21"/>
                <w:szCs w:val="21"/>
                <w:shd w:val="clear" w:color="auto" w:fill="FFFFFF"/>
              </w:rPr>
              <w:t>的理论知识和实战应用, 包括大数据概念与 应用、数据采集与预</w:t>
            </w:r>
            <w:r>
              <w:rPr>
                <w:rStyle w:val="14"/>
                <w:rFonts w:hint="eastAsia" w:ascii="宋体" w:hAnsi="宋体" w:eastAsia="宋体" w:cs="宋体"/>
                <w:i w:val="0"/>
                <w:iCs w:val="0"/>
                <w:caps w:val="0"/>
                <w:color w:val="auto"/>
                <w:spacing w:val="0"/>
                <w:sz w:val="21"/>
                <w:szCs w:val="21"/>
                <w:shd w:val="clear" w:color="auto" w:fill="FFFFFF"/>
              </w:rPr>
              <w:t>处理</w:t>
            </w:r>
            <w:r>
              <w:rPr>
                <w:rFonts w:hint="eastAsia" w:ascii="宋体" w:hAnsi="宋体" w:eastAsia="宋体" w:cs="宋体"/>
                <w:i w:val="0"/>
                <w:iCs w:val="0"/>
                <w:caps w:val="0"/>
                <w:color w:val="auto"/>
                <w:spacing w:val="0"/>
                <w:sz w:val="21"/>
                <w:szCs w:val="21"/>
                <w:shd w:val="clear" w:color="auto" w:fill="FFFFFF"/>
              </w:rPr>
              <w:t>、数据挖掘算法</w:t>
            </w:r>
          </w:p>
        </w:tc>
        <w:tc>
          <w:tcPr>
            <w:tcW w:w="1166" w:type="dxa"/>
            <w:vAlign w:val="center"/>
          </w:tcPr>
          <w:p>
            <w:pPr>
              <w:widowControl/>
              <w:wordWrap/>
              <w:adjustRightInd/>
              <w:snapToGri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c>
          <w:tcPr>
            <w:tcW w:w="2238" w:type="dxa"/>
            <w:vAlign w:val="center"/>
          </w:tcPr>
          <w:p>
            <w:pPr>
              <w:widowControl/>
              <w:wordWrap/>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计算机网络安全</w:t>
            </w:r>
          </w:p>
        </w:tc>
        <w:tc>
          <w:tcPr>
            <w:tcW w:w="2756"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Style w:val="14"/>
                <w:rFonts w:hint="eastAsia" w:ascii="宋体" w:hAnsi="宋体" w:eastAsia="宋体" w:cs="宋体"/>
                <w:i w:val="0"/>
                <w:iCs w:val="0"/>
                <w:caps w:val="0"/>
                <w:color w:val="auto"/>
                <w:spacing w:val="0"/>
                <w:sz w:val="21"/>
                <w:szCs w:val="21"/>
                <w:shd w:val="clear" w:color="auto" w:fill="FFFFFF"/>
              </w:rPr>
              <w:t>计算机网络安全</w:t>
            </w:r>
            <w:r>
              <w:rPr>
                <w:rFonts w:hint="eastAsia" w:ascii="宋体" w:hAnsi="宋体" w:eastAsia="宋体" w:cs="宋体"/>
                <w:i w:val="0"/>
                <w:iCs w:val="0"/>
                <w:caps w:val="0"/>
                <w:color w:val="auto"/>
                <w:spacing w:val="0"/>
                <w:sz w:val="21"/>
                <w:szCs w:val="21"/>
                <w:shd w:val="clear" w:color="auto" w:fill="FFFFFF"/>
              </w:rPr>
              <w:t>需要的攻、防、测、控、管、评</w:t>
            </w:r>
            <w:r>
              <w:rPr>
                <w:rFonts w:hint="eastAsia" w:ascii="宋体" w:hAnsi="宋体" w:eastAsia="宋体" w:cs="宋体"/>
                <w:i w:val="0"/>
                <w:iCs w:val="0"/>
                <w:caps w:val="0"/>
                <w:color w:val="auto"/>
                <w:spacing w:val="0"/>
                <w:sz w:val="21"/>
                <w:szCs w:val="21"/>
                <w:shd w:val="clear" w:color="auto" w:fill="FFFFFF"/>
                <w:lang w:eastAsia="zh-CN"/>
              </w:rPr>
              <w:t>等能力</w:t>
            </w:r>
          </w:p>
        </w:tc>
        <w:tc>
          <w:tcPr>
            <w:tcW w:w="2519"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本课程的</w:t>
            </w:r>
            <w:r>
              <w:rPr>
                <w:rStyle w:val="14"/>
                <w:rFonts w:hint="eastAsia" w:ascii="宋体" w:hAnsi="宋体" w:eastAsia="宋体" w:cs="宋体"/>
                <w:i w:val="0"/>
                <w:iCs w:val="0"/>
                <w:caps w:val="0"/>
                <w:color w:val="auto"/>
                <w:spacing w:val="0"/>
                <w:sz w:val="21"/>
                <w:szCs w:val="21"/>
                <w:shd w:val="clear" w:color="auto" w:fill="FFFFFF"/>
              </w:rPr>
              <w:t>要求</w:t>
            </w:r>
            <w:r>
              <w:rPr>
                <w:rFonts w:hint="eastAsia" w:ascii="宋体" w:hAnsi="宋体" w:eastAsia="宋体" w:cs="宋体"/>
                <w:i w:val="0"/>
                <w:iCs w:val="0"/>
                <w:caps w:val="0"/>
                <w:color w:val="auto"/>
                <w:spacing w:val="0"/>
                <w:sz w:val="21"/>
                <w:szCs w:val="21"/>
                <w:shd w:val="clear" w:color="auto" w:fill="FFFFFF"/>
              </w:rPr>
              <w:t>是:使学生掌握</w:t>
            </w:r>
            <w:r>
              <w:rPr>
                <w:rStyle w:val="14"/>
                <w:rFonts w:hint="eastAsia" w:ascii="宋体" w:hAnsi="宋体" w:eastAsia="宋体" w:cs="宋体"/>
                <w:i w:val="0"/>
                <w:iCs w:val="0"/>
                <w:caps w:val="0"/>
                <w:color w:val="auto"/>
                <w:spacing w:val="0"/>
                <w:sz w:val="21"/>
                <w:szCs w:val="21"/>
                <w:shd w:val="clear" w:color="auto" w:fill="FFFFFF"/>
              </w:rPr>
              <w:t>计算机网络安全</w:t>
            </w:r>
            <w:r>
              <w:rPr>
                <w:rFonts w:hint="eastAsia" w:ascii="宋体" w:hAnsi="宋体" w:eastAsia="宋体" w:cs="宋体"/>
                <w:i w:val="0"/>
                <w:iCs w:val="0"/>
                <w:caps w:val="0"/>
                <w:color w:val="auto"/>
                <w:spacing w:val="0"/>
                <w:sz w:val="21"/>
                <w:szCs w:val="21"/>
                <w:shd w:val="clear" w:color="auto" w:fill="FFFFFF"/>
              </w:rPr>
              <w:t>需要的攻、防、测、控、管、评等方面的基础理论和实施技术。</w:t>
            </w:r>
          </w:p>
        </w:tc>
        <w:tc>
          <w:tcPr>
            <w:tcW w:w="1166" w:type="dxa"/>
            <w:vAlign w:val="center"/>
          </w:tcPr>
          <w:p>
            <w:pPr>
              <w:widowControl/>
              <w:wordWrap/>
              <w:adjustRightInd/>
              <w:snapToGri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top"/>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w:t>
            </w:r>
          </w:p>
        </w:tc>
        <w:tc>
          <w:tcPr>
            <w:tcW w:w="2238" w:type="dxa"/>
            <w:vAlign w:val="center"/>
          </w:tcPr>
          <w:p>
            <w:pPr>
              <w:widowControl/>
              <w:wordWrap/>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python</w:t>
            </w:r>
          </w:p>
        </w:tc>
        <w:tc>
          <w:tcPr>
            <w:tcW w:w="2756"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培养运用编程语言解决实际问题的编程能力，为进一步学习其它专业课程和从事软件开发工作打下基础。</w:t>
            </w:r>
          </w:p>
        </w:tc>
        <w:tc>
          <w:tcPr>
            <w:tcW w:w="2519"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通过一些短小精悍的交互式python脚本帮助学生进行练习，并在这个过程中掌握诸如数据结构、排序和搜索算法、面向对象编程、数据库访问、图形用户界面等基本概念以及良好的程序设计风格。</w:t>
            </w:r>
          </w:p>
        </w:tc>
        <w:tc>
          <w:tcPr>
            <w:tcW w:w="1166" w:type="dxa"/>
            <w:vAlign w:val="center"/>
          </w:tcPr>
          <w:p>
            <w:pPr>
              <w:widowControl/>
              <w:wordWrap/>
              <w:adjustRightInd/>
              <w:snapToGri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top"/>
          </w:tcPr>
          <w:p>
            <w:pPr>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p>
        </w:tc>
        <w:tc>
          <w:tcPr>
            <w:tcW w:w="2238" w:type="dxa"/>
            <w:vAlign w:val="center"/>
          </w:tcPr>
          <w:p>
            <w:pPr>
              <w:widowControl/>
              <w:wordWrap/>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操作系统</w:t>
            </w:r>
          </w:p>
        </w:tc>
        <w:tc>
          <w:tcPr>
            <w:tcW w:w="2756" w:type="dxa"/>
            <w:vAlign w:val="top"/>
          </w:tcPr>
          <w:p>
            <w:pPr>
              <w:wordWrap/>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lang w:eastAsia="zh-CN"/>
              </w:rPr>
              <w:t>熟悉</w:t>
            </w:r>
            <w:r>
              <w:rPr>
                <w:rFonts w:hint="eastAsia" w:ascii="宋体" w:hAnsi="宋体" w:eastAsia="宋体" w:cs="宋体"/>
                <w:i w:val="0"/>
                <w:iCs w:val="0"/>
                <w:caps w:val="0"/>
                <w:color w:val="auto"/>
                <w:spacing w:val="0"/>
                <w:sz w:val="21"/>
                <w:szCs w:val="21"/>
                <w:shd w:val="clear" w:color="auto" w:fill="FFFFFF"/>
              </w:rPr>
              <w:t>操作系统(DOS、Windows和UNIX或Linux)会进行基本的操作使用</w:t>
            </w:r>
            <w:r>
              <w:rPr>
                <w:rFonts w:hint="eastAsia" w:ascii="宋体" w:hAnsi="宋体" w:eastAsia="宋体" w:cs="宋体"/>
                <w:i w:val="0"/>
                <w:iCs w:val="0"/>
                <w:caps w:val="0"/>
                <w:color w:val="auto"/>
                <w:spacing w:val="0"/>
                <w:sz w:val="21"/>
                <w:szCs w:val="21"/>
                <w:shd w:val="clear" w:color="auto" w:fill="FFFFFF"/>
                <w:lang w:eastAsia="zh-CN"/>
              </w:rPr>
              <w:t>能力</w:t>
            </w:r>
          </w:p>
        </w:tc>
        <w:tc>
          <w:tcPr>
            <w:tcW w:w="2519" w:type="dxa"/>
            <w:vAlign w:val="center"/>
          </w:tcPr>
          <w:p>
            <w:pPr>
              <w:widowControl/>
              <w:wordWrap/>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shd w:val="clear" w:color="auto" w:fill="FFFFFF"/>
              </w:rPr>
              <w:t>计算机操作系统课是</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"http://www.so.com/s?q=%E8%AE%A1%E7%AE%97%E6%9C%BA%E4%B8%93%E4%B8%9A&amp;ie=utf-8&amp;src=internal_wenda_recommend_textn" \t "https://wenda.so.com/q/_blank"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计算机专业</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的重要课程之一，通过学习使</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"http://www.so.com/s?q=%E5%AD%A6%E5%91%98&amp;ie=utf-8&amp;src=internal_wenda_recommend_textn" \t "https://wenda.so.com/q/_blank"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学员</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掌握计算机操作系统的设计基本原理及组成;计算机操作系统的基本</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"http://www.so.com/s?q=%E6%A6%82%E5%BF%B5&amp;ie=utf-8&amp;src=internal_wenda_recommend_textn" \t "https://wenda.so.com/q/_blank"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概念</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和相关的</w:t>
            </w:r>
            <w:r>
              <w:rPr>
                <w:rFonts w:hint="eastAsia" w:ascii="宋体" w:hAnsi="宋体" w:eastAsia="宋体" w:cs="宋体"/>
                <w:i w:val="0"/>
                <w:iCs w:val="0"/>
                <w:caps w:val="0"/>
                <w:color w:val="auto"/>
                <w:spacing w:val="0"/>
                <w:sz w:val="21"/>
                <w:szCs w:val="21"/>
                <w:u w:val="single"/>
                <w:shd w:val="clear" w:color="auto" w:fill="FFFFFF"/>
              </w:rPr>
              <w:fldChar w:fldCharType="begin"/>
            </w:r>
            <w:r>
              <w:rPr>
                <w:rFonts w:hint="eastAsia" w:ascii="宋体" w:hAnsi="宋体" w:eastAsia="宋体" w:cs="宋体"/>
                <w:i w:val="0"/>
                <w:iCs w:val="0"/>
                <w:caps w:val="0"/>
                <w:color w:val="auto"/>
                <w:spacing w:val="0"/>
                <w:sz w:val="21"/>
                <w:szCs w:val="21"/>
                <w:u w:val="single"/>
                <w:shd w:val="clear" w:color="auto" w:fill="FFFFFF"/>
              </w:rPr>
              <w:instrText xml:space="preserve"> HYPERLINK "http://www.so.com/s?q=%E6%96%B0%E6%A6%82%E5%BF%B5&amp;ie=utf-8&amp;src=internal_wenda_recommend_textn" \t "https://wenda.so.com/q/_blank" </w:instrText>
            </w:r>
            <w:r>
              <w:rPr>
                <w:rFonts w:hint="eastAsia" w:ascii="宋体" w:hAnsi="宋体" w:eastAsia="宋体" w:cs="宋体"/>
                <w:i w:val="0"/>
                <w:iCs w:val="0"/>
                <w:caps w:val="0"/>
                <w:color w:val="auto"/>
                <w:spacing w:val="0"/>
                <w:sz w:val="21"/>
                <w:szCs w:val="21"/>
                <w:u w:val="single"/>
                <w:shd w:val="clear" w:color="auto" w:fill="FFFFFF"/>
              </w:rPr>
              <w:fldChar w:fldCharType="separate"/>
            </w:r>
            <w:r>
              <w:rPr>
                <w:rStyle w:val="15"/>
                <w:rFonts w:hint="eastAsia" w:ascii="宋体" w:hAnsi="宋体" w:eastAsia="宋体" w:cs="宋体"/>
                <w:i w:val="0"/>
                <w:iCs w:val="0"/>
                <w:caps w:val="0"/>
                <w:color w:val="auto"/>
                <w:spacing w:val="0"/>
                <w:sz w:val="21"/>
                <w:szCs w:val="21"/>
                <w:u w:val="single"/>
                <w:shd w:val="clear" w:color="auto" w:fill="FFFFFF"/>
              </w:rPr>
              <w:t>新概念</w:t>
            </w:r>
            <w:r>
              <w:rPr>
                <w:rFonts w:hint="eastAsia" w:ascii="宋体" w:hAnsi="宋体" w:eastAsia="宋体" w:cs="宋体"/>
                <w:i w:val="0"/>
                <w:iCs w:val="0"/>
                <w:caps w:val="0"/>
                <w:color w:val="auto"/>
                <w:spacing w:val="0"/>
                <w:sz w:val="21"/>
                <w:szCs w:val="21"/>
                <w:u w:val="singl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、名词及</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"http://www.so.com/s?q=%E6%9C%AF%E8%AF%AD&amp;ie=utf-8&amp;src=internal_wenda_recommend_textn" \t "https://wenda.so.com/q/_blank"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术语</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;了解计算机操作系统的发展</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"http://www.so.com/s?q=%E7%89%B9%E7%82%B9&amp;ie=utf-8&amp;src=internal_wenda_recommend_textn" \t "https://wenda.so.com/q/_blank"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特点</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和设计</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"http://www.so.com/s?q=%E6%8A%80%E5%B7%A7&amp;ie=utf-8&amp;src=internal_wenda_recommend_textn" \t "https://wenda.so.com/q/_blank"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15"/>
                <w:rFonts w:hint="eastAsia" w:ascii="宋体" w:hAnsi="宋体" w:eastAsia="宋体" w:cs="宋体"/>
                <w:i w:val="0"/>
                <w:iCs w:val="0"/>
                <w:caps w:val="0"/>
                <w:color w:val="auto"/>
                <w:spacing w:val="0"/>
                <w:sz w:val="21"/>
                <w:szCs w:val="21"/>
                <w:u w:val="none"/>
                <w:shd w:val="clear" w:color="auto" w:fill="FFFFFF"/>
              </w:rPr>
              <w:t>技巧</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和方法;对常用计算机操作系统(DOS、Windows和UNIX或Linux)会进行基本的操作使用。</w:t>
            </w:r>
          </w:p>
        </w:tc>
        <w:tc>
          <w:tcPr>
            <w:tcW w:w="1166" w:type="dxa"/>
            <w:vAlign w:val="center"/>
          </w:tcPr>
          <w:p>
            <w:pPr>
              <w:widowControl/>
              <w:wordWrap/>
              <w:adjustRightInd/>
              <w:snapToGrid/>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rPr>
              <w:t>72</w:t>
            </w:r>
          </w:p>
        </w:tc>
      </w:tr>
    </w:tbl>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t>注：“对接典型工作任务及职业能力”填写职业能力编码，编码与附件的职业能力分析表对应，学科课程除外。</w:t>
      </w:r>
    </w:p>
    <w:p>
      <w:pPr>
        <w:spacing w:line="360" w:lineRule="auto"/>
        <w:rPr>
          <w:rFonts w:hint="eastAsia" w:ascii="宋体" w:hAnsi="宋体" w:eastAsia="宋体" w:cs="宋体"/>
          <w:color w:val="auto"/>
          <w:sz w:val="28"/>
          <w:szCs w:val="28"/>
        </w:rPr>
      </w:pPr>
      <w:r>
        <w:rPr>
          <w:rFonts w:hint="eastAsia" w:ascii="宋体" w:hAnsi="宋体" w:eastAsia="宋体" w:cs="宋体"/>
          <w:b/>
          <w:bCs/>
          <w:color w:val="auto"/>
          <w:sz w:val="28"/>
          <w:szCs w:val="28"/>
        </w:rPr>
        <w:t>十一、教学安排</w:t>
      </w:r>
    </w:p>
    <w:p>
      <w:pPr>
        <w:spacing w:line="560" w:lineRule="exact"/>
        <w:rPr>
          <w:rFonts w:hint="eastAsia" w:ascii="宋体" w:hAnsi="宋体" w:eastAsia="宋体" w:cs="宋体"/>
          <w:b/>
          <w:bCs/>
          <w:color w:val="auto"/>
          <w:sz w:val="28"/>
          <w:szCs w:val="28"/>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三年制（课程、学分、学时仅供参考，具体根据教育部相关要求及实际情况制订）</w:t>
      </w:r>
    </w:p>
    <w:tbl>
      <w:tblPr>
        <w:tblStyle w:val="10"/>
        <w:tblW w:w="13287" w:type="dxa"/>
        <w:tblInd w:w="-10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9"/>
        <w:gridCol w:w="520"/>
        <w:gridCol w:w="2780"/>
        <w:gridCol w:w="771"/>
        <w:gridCol w:w="825"/>
        <w:gridCol w:w="523"/>
        <w:gridCol w:w="578"/>
        <w:gridCol w:w="578"/>
        <w:gridCol w:w="578"/>
        <w:gridCol w:w="537"/>
        <w:gridCol w:w="532"/>
        <w:gridCol w:w="708"/>
        <w:gridCol w:w="851"/>
        <w:gridCol w:w="851"/>
        <w:gridCol w:w="992"/>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049" w:type="dxa"/>
            <w:gridSpan w:val="2"/>
            <w:vMerge w:val="restart"/>
            <w:tcBorders>
              <w:top w:val="single" w:color="auto" w:sz="4" w:space="0"/>
            </w:tcBorders>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课程类别</w:t>
            </w:r>
          </w:p>
        </w:tc>
        <w:tc>
          <w:tcPr>
            <w:tcW w:w="2780" w:type="dxa"/>
            <w:vMerge w:val="restart"/>
            <w:tcBorders>
              <w:top w:val="single" w:color="auto" w:sz="4" w:space="0"/>
            </w:tcBorders>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课程名称</w:t>
            </w:r>
          </w:p>
        </w:tc>
        <w:tc>
          <w:tcPr>
            <w:tcW w:w="771" w:type="dxa"/>
            <w:vMerge w:val="restart"/>
            <w:tcBorders>
              <w:top w:val="single" w:color="auto" w:sz="4" w:space="0"/>
            </w:tcBorders>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学分</w:t>
            </w:r>
          </w:p>
        </w:tc>
        <w:tc>
          <w:tcPr>
            <w:tcW w:w="825" w:type="dxa"/>
            <w:vMerge w:val="restart"/>
            <w:tcBorders>
              <w:top w:val="single" w:color="auto" w:sz="4" w:space="0"/>
            </w:tcBorders>
            <w:vAlign w:val="center"/>
          </w:tcPr>
          <w:p>
            <w:pPr>
              <w:widowControl/>
              <w:spacing w:line="240" w:lineRule="auto"/>
              <w:jc w:val="center"/>
              <w:rPr>
                <w:rFonts w:hint="eastAsia" w:ascii="宋体" w:hAnsi="宋体" w:eastAsia="宋体" w:cs="宋体"/>
                <w:b/>
                <w:bCs/>
                <w:color w:val="auto"/>
                <w:spacing w:val="-20"/>
                <w:w w:val="90"/>
                <w:kern w:val="0"/>
                <w:sz w:val="21"/>
                <w:szCs w:val="21"/>
              </w:rPr>
            </w:pPr>
            <w:r>
              <w:rPr>
                <w:rFonts w:hint="eastAsia" w:ascii="宋体" w:hAnsi="宋体" w:eastAsia="宋体" w:cs="宋体"/>
                <w:b/>
                <w:bCs/>
                <w:color w:val="auto"/>
                <w:spacing w:val="-20"/>
                <w:w w:val="90"/>
                <w:kern w:val="0"/>
                <w:sz w:val="21"/>
                <w:szCs w:val="21"/>
              </w:rPr>
              <w:t>总学时</w:t>
            </w:r>
          </w:p>
        </w:tc>
        <w:tc>
          <w:tcPr>
            <w:tcW w:w="3326" w:type="dxa"/>
            <w:gridSpan w:val="6"/>
            <w:tcBorders>
              <w:top w:val="single" w:color="auto" w:sz="4" w:space="0"/>
            </w:tcBorders>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各学期周数、学</w:t>
            </w:r>
          </w:p>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时分配</w:t>
            </w:r>
          </w:p>
        </w:tc>
        <w:tc>
          <w:tcPr>
            <w:tcW w:w="2410" w:type="dxa"/>
            <w:gridSpan w:val="3"/>
            <w:tcBorders>
              <w:top w:val="single" w:color="auto" w:sz="4" w:space="0"/>
            </w:tcBorders>
            <w:vAlign w:val="top"/>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教学场所</w:t>
            </w:r>
          </w:p>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学时分配</w:t>
            </w:r>
          </w:p>
        </w:tc>
        <w:tc>
          <w:tcPr>
            <w:tcW w:w="992" w:type="dxa"/>
            <w:vMerge w:val="restart"/>
            <w:tcBorders>
              <w:top w:val="single" w:color="auto" w:sz="4" w:space="0"/>
            </w:tcBorders>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评价</w:t>
            </w:r>
          </w:p>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方式</w:t>
            </w:r>
          </w:p>
        </w:tc>
        <w:tc>
          <w:tcPr>
            <w:tcW w:w="1134" w:type="dxa"/>
            <w:vMerge w:val="restart"/>
            <w:tcBorders>
              <w:top w:val="single" w:color="auto" w:sz="4" w:space="0"/>
            </w:tcBorders>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trPr>
        <w:tc>
          <w:tcPr>
            <w:tcW w:w="1049" w:type="dxa"/>
            <w:gridSpan w:val="2"/>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771"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825"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3"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w:t>
            </w:r>
          </w:p>
        </w:tc>
        <w:tc>
          <w:tcPr>
            <w:tcW w:w="578"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w:t>
            </w:r>
          </w:p>
        </w:tc>
        <w:tc>
          <w:tcPr>
            <w:tcW w:w="578"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w:t>
            </w:r>
          </w:p>
        </w:tc>
        <w:tc>
          <w:tcPr>
            <w:tcW w:w="578"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w:t>
            </w:r>
          </w:p>
        </w:tc>
        <w:tc>
          <w:tcPr>
            <w:tcW w:w="537"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w:t>
            </w:r>
          </w:p>
        </w:tc>
        <w:tc>
          <w:tcPr>
            <w:tcW w:w="532"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w:t>
            </w:r>
          </w:p>
        </w:tc>
        <w:tc>
          <w:tcPr>
            <w:tcW w:w="708" w:type="dxa"/>
            <w:vMerge w:val="restart"/>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学校</w:t>
            </w:r>
          </w:p>
        </w:tc>
        <w:tc>
          <w:tcPr>
            <w:tcW w:w="851" w:type="dxa"/>
            <w:vAlign w:val="top"/>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网络</w:t>
            </w:r>
          </w:p>
        </w:tc>
        <w:tc>
          <w:tcPr>
            <w:tcW w:w="851" w:type="dxa"/>
            <w:vMerge w:val="restart"/>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企业</w:t>
            </w:r>
          </w:p>
        </w:tc>
        <w:tc>
          <w:tcPr>
            <w:tcW w:w="992" w:type="dxa"/>
            <w:vMerge w:val="continue"/>
            <w:vAlign w:val="top"/>
          </w:tcPr>
          <w:p>
            <w:pPr>
              <w:widowControl/>
              <w:spacing w:line="240" w:lineRule="auto"/>
              <w:jc w:val="center"/>
              <w:rPr>
                <w:rFonts w:hint="eastAsia" w:ascii="宋体" w:hAnsi="宋体" w:eastAsia="宋体" w:cs="宋体"/>
                <w:b/>
                <w:bCs/>
                <w:color w:val="auto"/>
                <w:kern w:val="0"/>
                <w:sz w:val="21"/>
                <w:szCs w:val="21"/>
              </w:rPr>
            </w:pPr>
          </w:p>
        </w:tc>
        <w:tc>
          <w:tcPr>
            <w:tcW w:w="1134" w:type="dxa"/>
            <w:vMerge w:val="continue"/>
            <w:vAlign w:val="top"/>
          </w:tcPr>
          <w:p>
            <w:pPr>
              <w:widowControl/>
              <w:spacing w:line="240" w:lineRule="auto"/>
              <w:jc w:val="center"/>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1049" w:type="dxa"/>
            <w:gridSpan w:val="2"/>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771"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825"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3"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18</w:t>
            </w:r>
          </w:p>
        </w:tc>
        <w:tc>
          <w:tcPr>
            <w:tcW w:w="578"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18</w:t>
            </w:r>
          </w:p>
        </w:tc>
        <w:tc>
          <w:tcPr>
            <w:tcW w:w="578"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18</w:t>
            </w:r>
          </w:p>
        </w:tc>
        <w:tc>
          <w:tcPr>
            <w:tcW w:w="578"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18</w:t>
            </w:r>
          </w:p>
        </w:tc>
        <w:tc>
          <w:tcPr>
            <w:tcW w:w="537"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18</w:t>
            </w:r>
          </w:p>
        </w:tc>
        <w:tc>
          <w:tcPr>
            <w:tcW w:w="532" w:type="dxa"/>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18</w:t>
            </w:r>
          </w:p>
        </w:tc>
        <w:tc>
          <w:tcPr>
            <w:tcW w:w="708" w:type="dxa"/>
            <w:vMerge w:val="continue"/>
            <w:vAlign w:val="top"/>
          </w:tcPr>
          <w:p>
            <w:pPr>
              <w:widowControl/>
              <w:spacing w:line="240" w:lineRule="auto"/>
              <w:jc w:val="center"/>
              <w:rPr>
                <w:rFonts w:hint="eastAsia" w:ascii="宋体" w:hAnsi="宋体" w:eastAsia="宋体" w:cs="宋体"/>
                <w:b/>
                <w:bCs/>
                <w:color w:val="auto"/>
                <w:kern w:val="0"/>
                <w:sz w:val="21"/>
                <w:szCs w:val="21"/>
              </w:rPr>
            </w:pPr>
          </w:p>
        </w:tc>
        <w:tc>
          <w:tcPr>
            <w:tcW w:w="851" w:type="dxa"/>
            <w:vAlign w:val="top"/>
          </w:tcPr>
          <w:p>
            <w:pPr>
              <w:widowControl/>
              <w:spacing w:line="240" w:lineRule="auto"/>
              <w:jc w:val="center"/>
              <w:rPr>
                <w:rFonts w:hint="eastAsia" w:ascii="宋体" w:hAnsi="宋体" w:eastAsia="宋体" w:cs="宋体"/>
                <w:b/>
                <w:bCs/>
                <w:color w:val="auto"/>
                <w:kern w:val="0"/>
                <w:sz w:val="21"/>
                <w:szCs w:val="21"/>
              </w:rPr>
            </w:pPr>
          </w:p>
        </w:tc>
        <w:tc>
          <w:tcPr>
            <w:tcW w:w="851" w:type="dxa"/>
            <w:vMerge w:val="continue"/>
            <w:vAlign w:val="top"/>
          </w:tcPr>
          <w:p>
            <w:pPr>
              <w:widowControl/>
              <w:spacing w:line="240" w:lineRule="auto"/>
              <w:jc w:val="center"/>
              <w:rPr>
                <w:rFonts w:hint="eastAsia" w:ascii="宋体" w:hAnsi="宋体" w:eastAsia="宋体" w:cs="宋体"/>
                <w:b/>
                <w:bCs/>
                <w:color w:val="auto"/>
                <w:kern w:val="0"/>
                <w:sz w:val="21"/>
                <w:szCs w:val="21"/>
              </w:rPr>
            </w:pPr>
          </w:p>
        </w:tc>
        <w:tc>
          <w:tcPr>
            <w:tcW w:w="992" w:type="dxa"/>
            <w:vMerge w:val="continue"/>
            <w:vAlign w:val="top"/>
          </w:tcPr>
          <w:p>
            <w:pPr>
              <w:widowControl/>
              <w:spacing w:line="240" w:lineRule="auto"/>
              <w:jc w:val="center"/>
              <w:rPr>
                <w:rFonts w:hint="eastAsia" w:ascii="宋体" w:hAnsi="宋体" w:eastAsia="宋体" w:cs="宋体"/>
                <w:b/>
                <w:bCs/>
                <w:color w:val="auto"/>
                <w:kern w:val="0"/>
                <w:sz w:val="21"/>
                <w:szCs w:val="21"/>
              </w:rPr>
            </w:pPr>
          </w:p>
        </w:tc>
        <w:tc>
          <w:tcPr>
            <w:tcW w:w="1134" w:type="dxa"/>
            <w:vMerge w:val="continue"/>
            <w:vAlign w:val="top"/>
          </w:tcPr>
          <w:p>
            <w:pPr>
              <w:widowControl/>
              <w:spacing w:line="240" w:lineRule="auto"/>
              <w:jc w:val="center"/>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restart"/>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公共基础课程</w:t>
            </w:r>
          </w:p>
        </w:tc>
        <w:tc>
          <w:tcPr>
            <w:tcW w:w="520" w:type="dxa"/>
            <w:vMerge w:val="restart"/>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必</w:t>
            </w:r>
          </w:p>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修</w:t>
            </w:r>
          </w:p>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课</w:t>
            </w:r>
            <w:r>
              <w:rPr>
                <w:rFonts w:hint="eastAsia" w:ascii="宋体" w:hAnsi="宋体" w:eastAsia="宋体" w:cs="宋体"/>
                <w:b/>
                <w:bCs/>
                <w:color w:val="auto"/>
                <w:sz w:val="21"/>
                <w:szCs w:val="21"/>
              </w:rPr>
              <w:t>学徒岗位能力课程</w:t>
            </w: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思想品德修养与法律基础</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54</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54</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毛泽东思想和中国特色社会主义理论体系概论</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w:t>
            </w:r>
          </w:p>
        </w:tc>
        <w:tc>
          <w:tcPr>
            <w:tcW w:w="523"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72</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形势与政策</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48</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48</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rPr>
              <w:t>马克思主义中国化进程与青年学生使命担当</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20</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20</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计算机数学</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48</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48</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考试</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实用</w:t>
            </w:r>
            <w:r>
              <w:rPr>
                <w:rFonts w:hint="eastAsia" w:ascii="宋体" w:hAnsi="宋体" w:eastAsia="宋体" w:cs="宋体"/>
                <w:color w:val="auto"/>
                <w:kern w:val="0"/>
                <w:sz w:val="21"/>
                <w:szCs w:val="21"/>
              </w:rPr>
              <w:t>英语</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54</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54</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rPr>
              <w:t>计算机应用基础</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54</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54</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考试</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体育</w:t>
            </w:r>
            <w:r>
              <w:rPr>
                <w:rFonts w:hint="eastAsia" w:ascii="宋体" w:hAnsi="宋体" w:eastAsia="宋体" w:cs="宋体"/>
                <w:color w:val="auto"/>
                <w:kern w:val="0"/>
                <w:sz w:val="21"/>
                <w:szCs w:val="21"/>
                <w:lang w:val="en-US" w:eastAsia="zh-CN"/>
              </w:rPr>
              <w:t>与健康</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108</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108</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大学生心理健康教育</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36</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36</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大学生</w:t>
            </w:r>
            <w:r>
              <w:rPr>
                <w:rFonts w:hint="eastAsia" w:ascii="宋体" w:hAnsi="宋体" w:eastAsia="宋体" w:cs="宋体"/>
                <w:color w:val="auto"/>
                <w:kern w:val="0"/>
                <w:sz w:val="21"/>
                <w:szCs w:val="21"/>
              </w:rPr>
              <w:t>职业</w:t>
            </w:r>
            <w:r>
              <w:rPr>
                <w:rFonts w:hint="eastAsia" w:ascii="宋体" w:hAnsi="宋体" w:eastAsia="宋体" w:cs="宋体"/>
                <w:color w:val="auto"/>
                <w:kern w:val="0"/>
                <w:sz w:val="21"/>
                <w:szCs w:val="21"/>
                <w:lang w:val="en-US" w:eastAsia="zh-CN"/>
              </w:rPr>
              <w:t>规划</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18</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18</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大学生</w:t>
            </w:r>
            <w:r>
              <w:rPr>
                <w:rFonts w:hint="eastAsia" w:ascii="宋体" w:hAnsi="宋体" w:eastAsia="宋体" w:cs="宋体"/>
                <w:color w:val="auto"/>
                <w:kern w:val="0"/>
                <w:sz w:val="21"/>
                <w:szCs w:val="21"/>
              </w:rPr>
              <w:t>就业指导</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18</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both"/>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18</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应用文写作</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36</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36</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中华传统文化与大学生职业素养提升</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36</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36</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大学生</w:t>
            </w:r>
            <w:r>
              <w:rPr>
                <w:rFonts w:hint="eastAsia" w:ascii="宋体" w:hAnsi="宋体" w:eastAsia="宋体" w:cs="宋体"/>
                <w:color w:val="auto"/>
                <w:kern w:val="0"/>
                <w:sz w:val="21"/>
                <w:szCs w:val="21"/>
              </w:rPr>
              <w:t>创新创业</w:t>
            </w:r>
            <w:r>
              <w:rPr>
                <w:rFonts w:hint="eastAsia" w:ascii="宋体" w:hAnsi="宋体" w:eastAsia="宋体" w:cs="宋体"/>
                <w:color w:val="auto"/>
                <w:kern w:val="0"/>
                <w:sz w:val="21"/>
                <w:szCs w:val="21"/>
                <w:lang w:val="en-US" w:eastAsia="zh-CN"/>
              </w:rPr>
              <w:t>教育</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18</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w:t>
            </w:r>
          </w:p>
        </w:tc>
        <w:tc>
          <w:tcPr>
            <w:tcW w:w="537"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18</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军事理论</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36</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w:t>
            </w:r>
          </w:p>
        </w:tc>
        <w:tc>
          <w:tcPr>
            <w:tcW w:w="578" w:type="dxa"/>
            <w:vAlign w:val="center"/>
          </w:tcPr>
          <w:p>
            <w:pPr>
              <w:widowControl/>
              <w:wordWrap/>
              <w:adjustRightInd/>
              <w:snapToGrid/>
              <w:spacing w:line="240" w:lineRule="auto"/>
              <w:jc w:val="both"/>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36</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军事技巧</w:t>
            </w:r>
          </w:p>
        </w:tc>
        <w:tc>
          <w:tcPr>
            <w:tcW w:w="77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112</w:t>
            </w:r>
          </w:p>
        </w:tc>
        <w:tc>
          <w:tcPr>
            <w:tcW w:w="523"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w:t>
            </w: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78"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37"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112</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小计</w:t>
            </w:r>
          </w:p>
        </w:tc>
        <w:tc>
          <w:tcPr>
            <w:tcW w:w="771"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37</w:t>
            </w:r>
          </w:p>
        </w:tc>
        <w:tc>
          <w:tcPr>
            <w:tcW w:w="825"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768</w:t>
            </w:r>
          </w:p>
        </w:tc>
        <w:tc>
          <w:tcPr>
            <w:tcW w:w="523"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16</w:t>
            </w:r>
          </w:p>
        </w:tc>
        <w:tc>
          <w:tcPr>
            <w:tcW w:w="578"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1</w:t>
            </w:r>
            <w:r>
              <w:rPr>
                <w:rFonts w:hint="eastAsia" w:ascii="宋体" w:hAnsi="宋体" w:eastAsia="宋体" w:cs="宋体"/>
                <w:b/>
                <w:bCs/>
                <w:color w:val="auto"/>
                <w:kern w:val="0"/>
                <w:sz w:val="21"/>
                <w:szCs w:val="21"/>
                <w:lang w:val="en-US" w:eastAsia="zh-CN"/>
              </w:rPr>
              <w:t>2</w:t>
            </w:r>
          </w:p>
        </w:tc>
        <w:tc>
          <w:tcPr>
            <w:tcW w:w="578"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1</w:t>
            </w:r>
          </w:p>
        </w:tc>
        <w:tc>
          <w:tcPr>
            <w:tcW w:w="578"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3</w:t>
            </w:r>
          </w:p>
        </w:tc>
        <w:tc>
          <w:tcPr>
            <w:tcW w:w="537" w:type="dxa"/>
            <w:vAlign w:val="top"/>
          </w:tcPr>
          <w:p>
            <w:pPr>
              <w:widowControl/>
              <w:wordWrap/>
              <w:adjustRightInd/>
              <w:snapToGrid/>
              <w:spacing w:line="240" w:lineRule="auto"/>
              <w:jc w:val="center"/>
              <w:textAlignment w:val="auto"/>
              <w:rPr>
                <w:rFonts w:hint="eastAsia" w:ascii="宋体" w:hAnsi="宋体" w:eastAsia="宋体" w:cs="宋体"/>
                <w:b/>
                <w:bCs/>
                <w:color w:val="auto"/>
                <w:kern w:val="0"/>
                <w:sz w:val="21"/>
                <w:szCs w:val="21"/>
              </w:rPr>
            </w:pPr>
          </w:p>
        </w:tc>
        <w:tc>
          <w:tcPr>
            <w:tcW w:w="532" w:type="dxa"/>
            <w:vAlign w:val="center"/>
          </w:tcPr>
          <w:p>
            <w:pPr>
              <w:widowControl/>
              <w:wordWrap/>
              <w:adjustRightInd/>
              <w:snapToGrid/>
              <w:spacing w:line="240" w:lineRule="auto"/>
              <w:jc w:val="left"/>
              <w:textAlignment w:val="auto"/>
              <w:rPr>
                <w:rFonts w:hint="eastAsia" w:ascii="宋体" w:hAnsi="宋体" w:eastAsia="宋体" w:cs="宋体"/>
                <w:b/>
                <w:bCs/>
                <w:color w:val="auto"/>
                <w:kern w:val="0"/>
                <w:sz w:val="21"/>
                <w:szCs w:val="21"/>
              </w:rPr>
            </w:pPr>
          </w:p>
        </w:tc>
        <w:tc>
          <w:tcPr>
            <w:tcW w:w="708" w:type="dxa"/>
            <w:vAlign w:val="top"/>
          </w:tcPr>
          <w:p>
            <w:pPr>
              <w:widowControl/>
              <w:wordWrap/>
              <w:adjustRightInd/>
              <w:snapToGrid/>
              <w:spacing w:line="240" w:lineRule="auto"/>
              <w:jc w:val="left"/>
              <w:textAlignment w:val="auto"/>
              <w:rPr>
                <w:rFonts w:hint="eastAsia" w:ascii="宋体" w:hAnsi="宋体" w:eastAsia="宋体" w:cs="宋体"/>
                <w:b/>
                <w:bCs/>
                <w:color w:val="auto"/>
                <w:kern w:val="0"/>
                <w:sz w:val="21"/>
                <w:szCs w:val="21"/>
              </w:rPr>
            </w:pPr>
          </w:p>
        </w:tc>
        <w:tc>
          <w:tcPr>
            <w:tcW w:w="851" w:type="dxa"/>
            <w:vAlign w:val="top"/>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768</w:t>
            </w:r>
          </w:p>
        </w:tc>
        <w:tc>
          <w:tcPr>
            <w:tcW w:w="851"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c>
          <w:tcPr>
            <w:tcW w:w="1134" w:type="dxa"/>
            <w:vAlign w:val="top"/>
          </w:tcPr>
          <w:p>
            <w:pPr>
              <w:widowControl/>
              <w:wordWrap/>
              <w:adjustRightInd/>
              <w:snapToGrid/>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restart"/>
            <w:vAlign w:val="center"/>
          </w:tcPr>
          <w:p>
            <w:pPr>
              <w:widowControl/>
              <w:spacing w:line="24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专业课程</w:t>
            </w:r>
          </w:p>
        </w:tc>
        <w:tc>
          <w:tcPr>
            <w:tcW w:w="520" w:type="dxa"/>
            <w:vMerge w:val="restart"/>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i w:val="0"/>
                <w:iCs w:val="0"/>
                <w:color w:val="000000"/>
                <w:kern w:val="0"/>
                <w:sz w:val="21"/>
                <w:szCs w:val="21"/>
                <w:u w:val="none"/>
                <w:lang w:val="en-US" w:eastAsia="zh-CN" w:bidi="ar"/>
              </w:rPr>
              <w:t>专</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业</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技</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术</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技</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能</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课</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程</w:t>
            </w: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C语言程序设计</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52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851" w:type="dxa"/>
            <w:vAlign w:val="top"/>
          </w:tcPr>
          <w:p>
            <w:pPr>
              <w:jc w:val="center"/>
              <w:rPr>
                <w:rFonts w:hint="eastAsia" w:ascii="宋体" w:hAnsi="宋体" w:eastAsia="宋体" w:cs="宋体"/>
                <w:color w:val="auto"/>
                <w:kern w:val="0"/>
                <w:sz w:val="21"/>
                <w:szCs w:val="21"/>
                <w:lang w:val="en-US" w:eastAsia="zh-CN" w:bidi="ar-SA"/>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考试</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Java程序设计</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523"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851" w:type="dxa"/>
            <w:vAlign w:val="top"/>
          </w:tcPr>
          <w:p>
            <w:pPr>
              <w:jc w:val="center"/>
              <w:rPr>
                <w:rFonts w:hint="eastAsia" w:ascii="宋体" w:hAnsi="宋体" w:eastAsia="宋体" w:cs="宋体"/>
                <w:color w:val="auto"/>
                <w:kern w:val="0"/>
                <w:sz w:val="21"/>
                <w:szCs w:val="21"/>
                <w:lang w:val="en-US" w:eastAsia="zh-CN" w:bidi="ar-SA"/>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Photoshop图形图像处理</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523"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851" w:type="dxa"/>
            <w:vAlign w:val="top"/>
          </w:tcPr>
          <w:p>
            <w:pPr>
              <w:jc w:val="center"/>
              <w:rPr>
                <w:rFonts w:hint="eastAsia" w:ascii="宋体" w:hAnsi="宋体" w:eastAsia="宋体" w:cs="宋体"/>
                <w:color w:val="auto"/>
                <w:kern w:val="0"/>
                <w:sz w:val="21"/>
                <w:szCs w:val="21"/>
                <w:lang w:val="en-US" w:eastAsia="zh-CN" w:bidi="ar-SA"/>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数据库应用技术</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523"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851" w:type="dxa"/>
            <w:vAlign w:val="top"/>
          </w:tcPr>
          <w:p>
            <w:pPr>
              <w:jc w:val="center"/>
              <w:rPr>
                <w:rFonts w:hint="eastAsia" w:ascii="宋体" w:hAnsi="宋体" w:eastAsia="宋体" w:cs="宋体"/>
                <w:color w:val="auto"/>
                <w:kern w:val="0"/>
                <w:sz w:val="21"/>
                <w:szCs w:val="21"/>
                <w:lang w:val="en-US" w:eastAsia="zh-CN" w:bidi="ar-SA"/>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网页设计技术</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523"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851" w:type="dxa"/>
            <w:vAlign w:val="top"/>
          </w:tcPr>
          <w:p>
            <w:pPr>
              <w:jc w:val="center"/>
              <w:rPr>
                <w:rFonts w:hint="eastAsia" w:ascii="宋体" w:hAnsi="宋体" w:eastAsia="宋体" w:cs="宋体"/>
                <w:color w:val="auto"/>
                <w:kern w:val="0"/>
                <w:sz w:val="21"/>
                <w:szCs w:val="21"/>
                <w:lang w:val="en-US" w:eastAsia="zh-CN" w:bidi="ar-SA"/>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计算机网络技术</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523"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851" w:type="dxa"/>
            <w:vAlign w:val="top"/>
          </w:tcPr>
          <w:p>
            <w:pPr>
              <w:jc w:val="center"/>
              <w:rPr>
                <w:rFonts w:hint="eastAsia" w:ascii="宋体" w:hAnsi="宋体" w:eastAsia="宋体" w:cs="宋体"/>
                <w:color w:val="auto"/>
                <w:kern w:val="0"/>
                <w:sz w:val="21"/>
                <w:szCs w:val="21"/>
                <w:lang w:val="en-US" w:eastAsia="zh-CN" w:bidi="ar-SA"/>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毕业设计或毕业论文</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523"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keepNext w:val="0"/>
              <w:keepLines w:val="0"/>
              <w:widowControl/>
              <w:suppressLineNumbers w:val="0"/>
              <w:jc w:val="center"/>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851" w:type="dxa"/>
            <w:vAlign w:val="top"/>
          </w:tcPr>
          <w:p>
            <w:pPr>
              <w:jc w:val="center"/>
              <w:rPr>
                <w:rFonts w:hint="eastAsia" w:ascii="宋体" w:hAnsi="宋体" w:eastAsia="宋体" w:cs="宋体"/>
                <w:color w:val="auto"/>
                <w:kern w:val="0"/>
                <w:sz w:val="21"/>
                <w:szCs w:val="21"/>
                <w:lang w:val="en-US" w:eastAsia="zh-CN" w:bidi="ar-SA"/>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Align w:val="center"/>
          </w:tcPr>
          <w:p>
            <w:pPr>
              <w:rPr>
                <w:rFonts w:hint="eastAsia" w:ascii="宋体" w:hAnsi="宋体" w:eastAsia="宋体" w:cs="宋体"/>
                <w:b/>
                <w:bCs/>
                <w:color w:val="auto"/>
                <w:kern w:val="2"/>
                <w:sz w:val="21"/>
                <w:szCs w:val="21"/>
                <w:lang w:val="en-US" w:eastAsia="zh-CN" w:bidi="ar-SA"/>
              </w:rPr>
            </w:pPr>
          </w:p>
        </w:tc>
        <w:tc>
          <w:tcPr>
            <w:tcW w:w="2780"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小计</w:t>
            </w:r>
          </w:p>
        </w:tc>
        <w:tc>
          <w:tcPr>
            <w:tcW w:w="771"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38</w:t>
            </w:r>
          </w:p>
        </w:tc>
        <w:tc>
          <w:tcPr>
            <w:tcW w:w="825"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648</w:t>
            </w:r>
          </w:p>
        </w:tc>
        <w:tc>
          <w:tcPr>
            <w:tcW w:w="523"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10</w:t>
            </w:r>
          </w:p>
        </w:tc>
        <w:tc>
          <w:tcPr>
            <w:tcW w:w="578"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14</w:t>
            </w:r>
          </w:p>
        </w:tc>
        <w:tc>
          <w:tcPr>
            <w:tcW w:w="578"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6</w:t>
            </w:r>
          </w:p>
        </w:tc>
        <w:tc>
          <w:tcPr>
            <w:tcW w:w="578"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0</w:t>
            </w: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top"/>
          </w:tcPr>
          <w:p>
            <w:pPr>
              <w:keepNext w:val="0"/>
              <w:keepLines w:val="0"/>
              <w:widowControl/>
              <w:suppressLineNumbers w:val="0"/>
              <w:jc w:val="center"/>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648</w:t>
            </w:r>
          </w:p>
        </w:tc>
        <w:tc>
          <w:tcPr>
            <w:tcW w:w="851" w:type="dxa"/>
            <w:vAlign w:val="top"/>
          </w:tcPr>
          <w:p>
            <w:pPr>
              <w:jc w:val="center"/>
              <w:rPr>
                <w:rFonts w:hint="eastAsia" w:ascii="宋体" w:hAnsi="宋体" w:eastAsia="宋体" w:cs="宋体"/>
                <w:color w:val="auto"/>
                <w:kern w:val="0"/>
                <w:sz w:val="21"/>
                <w:szCs w:val="21"/>
                <w:lang w:val="en-US" w:eastAsia="zh-CN" w:bidi="ar-SA"/>
              </w:rPr>
            </w:pPr>
          </w:p>
        </w:tc>
        <w:tc>
          <w:tcPr>
            <w:tcW w:w="992" w:type="dxa"/>
            <w:vAlign w:val="top"/>
          </w:tcPr>
          <w:p>
            <w:pPr>
              <w:jc w:val="center"/>
              <w:rPr>
                <w:rFonts w:hint="eastAsia" w:ascii="宋体" w:hAnsi="宋体" w:eastAsia="宋体" w:cs="宋体"/>
                <w:color w:val="auto"/>
                <w:kern w:val="0"/>
                <w:sz w:val="21"/>
                <w:szCs w:val="21"/>
                <w:lang w:val="en-US" w:eastAsia="zh-CN" w:bidi="ar-SA"/>
              </w:rPr>
            </w:pP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restart"/>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i w:val="0"/>
                <w:iCs w:val="0"/>
                <w:color w:val="000000"/>
                <w:kern w:val="0"/>
                <w:sz w:val="21"/>
                <w:szCs w:val="21"/>
                <w:u w:val="none"/>
                <w:lang w:val="en-US" w:eastAsia="zh-CN" w:bidi="ar"/>
              </w:rPr>
              <w:t>学</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徒</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岗</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位</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能</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力</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课</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程</w:t>
            </w: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前端开发技术</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523"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851" w:type="dxa"/>
            <w:vAlign w:val="top"/>
          </w:tcPr>
          <w:p>
            <w:pPr>
              <w:jc w:val="center"/>
              <w:rPr>
                <w:rFonts w:hint="eastAsia" w:ascii="宋体" w:hAnsi="宋体" w:eastAsia="宋体" w:cs="宋体"/>
                <w:color w:val="auto"/>
                <w:kern w:val="0"/>
                <w:sz w:val="21"/>
                <w:szCs w:val="21"/>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php程序设计与项目实训</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523"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37" w:type="dxa"/>
            <w:vAlign w:val="top"/>
          </w:tcPr>
          <w:p>
            <w:pPr>
              <w:keepNext w:val="0"/>
              <w:keepLines w:val="0"/>
              <w:widowControl/>
              <w:suppressLineNumbers w:val="0"/>
              <w:jc w:val="center"/>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851" w:type="dxa"/>
            <w:vAlign w:val="top"/>
          </w:tcPr>
          <w:p>
            <w:pPr>
              <w:jc w:val="center"/>
              <w:rPr>
                <w:rFonts w:hint="eastAsia" w:ascii="宋体" w:hAnsi="宋体" w:eastAsia="宋体" w:cs="宋体"/>
                <w:color w:val="auto"/>
                <w:kern w:val="0"/>
                <w:sz w:val="21"/>
                <w:szCs w:val="21"/>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大数据处理技术</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523"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jc w:val="center"/>
              <w:rPr>
                <w:rFonts w:hint="eastAsia" w:ascii="宋体" w:hAnsi="宋体" w:eastAsia="宋体" w:cs="宋体"/>
                <w:color w:val="auto"/>
                <w:kern w:val="0"/>
                <w:sz w:val="21"/>
                <w:szCs w:val="21"/>
                <w:lang w:val="en-US" w:eastAsia="zh-CN" w:bidi="ar-SA"/>
              </w:rPr>
            </w:pPr>
          </w:p>
        </w:tc>
        <w:tc>
          <w:tcPr>
            <w:tcW w:w="578"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37" w:type="dxa"/>
            <w:vAlign w:val="top"/>
          </w:tcPr>
          <w:p>
            <w:pPr>
              <w:jc w:val="center"/>
              <w:rPr>
                <w:rFonts w:hint="eastAsia" w:ascii="宋体" w:hAnsi="宋体" w:eastAsia="宋体" w:cs="宋体"/>
                <w:color w:val="auto"/>
                <w:kern w:val="0"/>
                <w:sz w:val="21"/>
                <w:szCs w:val="21"/>
                <w:lang w:val="en-US" w:eastAsia="zh-CN" w:bidi="ar-SA"/>
              </w:rPr>
            </w:pP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851" w:type="dxa"/>
            <w:vAlign w:val="top"/>
          </w:tcPr>
          <w:p>
            <w:pPr>
              <w:jc w:val="center"/>
              <w:rPr>
                <w:rFonts w:hint="eastAsia" w:ascii="宋体" w:hAnsi="宋体" w:eastAsia="宋体" w:cs="宋体"/>
                <w:color w:val="auto"/>
                <w:kern w:val="0"/>
                <w:sz w:val="21"/>
                <w:szCs w:val="21"/>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计算机网络安全</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523" w:type="dxa"/>
            <w:vAlign w:val="top"/>
          </w:tcPr>
          <w:p>
            <w:pPr>
              <w:jc w:val="both"/>
              <w:rPr>
                <w:rFonts w:hint="eastAsia" w:ascii="宋体" w:hAnsi="宋体" w:eastAsia="宋体" w:cs="宋体"/>
                <w:b/>
                <w:bCs/>
                <w:color w:val="auto"/>
                <w:kern w:val="0"/>
                <w:sz w:val="21"/>
                <w:szCs w:val="21"/>
                <w:lang w:val="en-US" w:eastAsia="zh-CN" w:bidi="ar-SA"/>
              </w:rPr>
            </w:pPr>
          </w:p>
        </w:tc>
        <w:tc>
          <w:tcPr>
            <w:tcW w:w="578" w:type="dxa"/>
            <w:vAlign w:val="top"/>
          </w:tcPr>
          <w:p>
            <w:pPr>
              <w:jc w:val="both"/>
              <w:rPr>
                <w:rFonts w:hint="eastAsia" w:ascii="宋体" w:hAnsi="宋体" w:eastAsia="宋体" w:cs="宋体"/>
                <w:b/>
                <w:bCs/>
                <w:color w:val="auto"/>
                <w:kern w:val="0"/>
                <w:sz w:val="21"/>
                <w:szCs w:val="21"/>
                <w:lang w:val="en-US" w:eastAsia="zh-CN" w:bidi="ar-SA"/>
              </w:rPr>
            </w:pPr>
          </w:p>
        </w:tc>
        <w:tc>
          <w:tcPr>
            <w:tcW w:w="578" w:type="dxa"/>
            <w:vAlign w:val="top"/>
          </w:tcPr>
          <w:p>
            <w:pPr>
              <w:keepNext w:val="0"/>
              <w:keepLines w:val="0"/>
              <w:widowControl/>
              <w:suppressLineNumbers w:val="0"/>
              <w:jc w:val="center"/>
              <w:textAlignment w:val="top"/>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78" w:type="dxa"/>
            <w:vAlign w:val="top"/>
          </w:tcPr>
          <w:p>
            <w:pPr>
              <w:jc w:val="both"/>
              <w:rPr>
                <w:rFonts w:hint="eastAsia" w:ascii="宋体" w:hAnsi="宋体" w:eastAsia="宋体" w:cs="宋体"/>
                <w:b/>
                <w:bCs/>
                <w:color w:val="auto"/>
                <w:kern w:val="0"/>
                <w:sz w:val="21"/>
                <w:szCs w:val="21"/>
                <w:lang w:val="en-US" w:eastAsia="zh-CN" w:bidi="ar-SA"/>
              </w:rPr>
            </w:pPr>
          </w:p>
        </w:tc>
        <w:tc>
          <w:tcPr>
            <w:tcW w:w="537" w:type="dxa"/>
            <w:vAlign w:val="top"/>
          </w:tcPr>
          <w:p>
            <w:pPr>
              <w:keepNext w:val="0"/>
              <w:keepLines w:val="0"/>
              <w:widowControl/>
              <w:suppressLineNumbers w:val="0"/>
              <w:jc w:val="both"/>
              <w:textAlignment w:val="top"/>
              <w:rPr>
                <w:rFonts w:hint="eastAsia" w:ascii="宋体" w:hAnsi="宋体" w:eastAsia="宋体" w:cs="宋体"/>
                <w:b/>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32" w:type="dxa"/>
            <w:vAlign w:val="top"/>
          </w:tcPr>
          <w:p>
            <w:pPr>
              <w:jc w:val="center"/>
              <w:rPr>
                <w:rFonts w:hint="eastAsia" w:ascii="宋体" w:hAnsi="宋体" w:eastAsia="宋体" w:cs="宋体"/>
                <w:b/>
                <w:bCs/>
                <w:color w:val="auto"/>
                <w:kern w:val="0"/>
                <w:sz w:val="21"/>
                <w:szCs w:val="21"/>
                <w:lang w:val="en-US" w:eastAsia="zh-CN" w:bidi="ar-SA"/>
              </w:rPr>
            </w:pPr>
          </w:p>
        </w:tc>
        <w:tc>
          <w:tcPr>
            <w:tcW w:w="708" w:type="dxa"/>
            <w:vAlign w:val="top"/>
          </w:tcPr>
          <w:p>
            <w:pPr>
              <w:jc w:val="both"/>
              <w:rPr>
                <w:rFonts w:hint="eastAsia" w:ascii="宋体" w:hAnsi="宋体" w:eastAsia="宋体" w:cs="宋体"/>
                <w:b/>
                <w:bCs/>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851" w:type="dxa"/>
            <w:vAlign w:val="top"/>
          </w:tcPr>
          <w:p>
            <w:pPr>
              <w:jc w:val="center"/>
              <w:rPr>
                <w:rFonts w:hint="eastAsia" w:ascii="宋体" w:hAnsi="宋体" w:eastAsia="宋体" w:cs="宋体"/>
                <w:color w:val="auto"/>
                <w:kern w:val="0"/>
                <w:sz w:val="21"/>
                <w:szCs w:val="21"/>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bookmarkStart w:id="0" w:name="_GoBack"/>
            <w:r>
              <w:rPr>
                <w:rFonts w:hint="eastAsia" w:ascii="宋体" w:hAnsi="宋体" w:eastAsia="宋体" w:cs="宋体"/>
                <w:i w:val="0"/>
                <w:iCs w:val="0"/>
                <w:color w:val="000000"/>
                <w:kern w:val="0"/>
                <w:sz w:val="21"/>
                <w:szCs w:val="21"/>
                <w:u w:val="none"/>
                <w:lang w:val="en-US" w:eastAsia="zh-CN" w:bidi="ar"/>
              </w:rPr>
              <w:t>python</w:t>
            </w:r>
            <w:bookmarkEnd w:id="0"/>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523" w:type="dxa"/>
            <w:vAlign w:val="top"/>
          </w:tcPr>
          <w:p>
            <w:pPr>
              <w:jc w:val="both"/>
              <w:rPr>
                <w:rFonts w:hint="eastAsia" w:ascii="宋体" w:hAnsi="宋体" w:eastAsia="宋体" w:cs="宋体"/>
                <w:b/>
                <w:bCs/>
                <w:color w:val="auto"/>
                <w:kern w:val="0"/>
                <w:sz w:val="21"/>
                <w:szCs w:val="21"/>
                <w:lang w:val="en-US" w:eastAsia="zh-CN" w:bidi="ar-SA"/>
              </w:rPr>
            </w:pPr>
          </w:p>
        </w:tc>
        <w:tc>
          <w:tcPr>
            <w:tcW w:w="578" w:type="dxa"/>
            <w:vAlign w:val="top"/>
          </w:tcPr>
          <w:p>
            <w:pPr>
              <w:jc w:val="both"/>
              <w:rPr>
                <w:rFonts w:hint="eastAsia" w:ascii="宋体" w:hAnsi="宋体" w:eastAsia="宋体" w:cs="宋体"/>
                <w:b/>
                <w:bCs/>
                <w:color w:val="auto"/>
                <w:kern w:val="0"/>
                <w:sz w:val="21"/>
                <w:szCs w:val="21"/>
                <w:lang w:val="en-US" w:eastAsia="zh-CN" w:bidi="ar-SA"/>
              </w:rPr>
            </w:pPr>
          </w:p>
        </w:tc>
        <w:tc>
          <w:tcPr>
            <w:tcW w:w="578" w:type="dxa"/>
            <w:vAlign w:val="top"/>
          </w:tcPr>
          <w:p>
            <w:pPr>
              <w:keepNext w:val="0"/>
              <w:keepLines w:val="0"/>
              <w:widowControl/>
              <w:suppressLineNumbers w:val="0"/>
              <w:jc w:val="center"/>
              <w:textAlignment w:val="top"/>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578" w:type="dxa"/>
            <w:vAlign w:val="top"/>
          </w:tcPr>
          <w:p>
            <w:pPr>
              <w:jc w:val="both"/>
              <w:rPr>
                <w:rFonts w:hint="eastAsia" w:ascii="宋体" w:hAnsi="宋体" w:eastAsia="宋体" w:cs="宋体"/>
                <w:b/>
                <w:bCs/>
                <w:color w:val="auto"/>
                <w:kern w:val="0"/>
                <w:sz w:val="21"/>
                <w:szCs w:val="21"/>
                <w:lang w:val="en-US" w:eastAsia="zh-CN" w:bidi="ar-SA"/>
              </w:rPr>
            </w:pPr>
          </w:p>
        </w:tc>
        <w:tc>
          <w:tcPr>
            <w:tcW w:w="537" w:type="dxa"/>
            <w:vAlign w:val="top"/>
          </w:tcPr>
          <w:p>
            <w:pPr>
              <w:jc w:val="both"/>
              <w:rPr>
                <w:rFonts w:hint="eastAsia" w:ascii="宋体" w:hAnsi="宋体" w:eastAsia="宋体" w:cs="宋体"/>
                <w:b/>
                <w:bCs/>
                <w:color w:val="auto"/>
                <w:kern w:val="0"/>
                <w:sz w:val="21"/>
                <w:szCs w:val="21"/>
                <w:lang w:val="en-US" w:eastAsia="zh-CN" w:bidi="ar-SA"/>
              </w:rPr>
            </w:pPr>
          </w:p>
        </w:tc>
        <w:tc>
          <w:tcPr>
            <w:tcW w:w="532" w:type="dxa"/>
            <w:vAlign w:val="top"/>
          </w:tcPr>
          <w:p>
            <w:pPr>
              <w:jc w:val="center"/>
              <w:rPr>
                <w:rFonts w:hint="eastAsia" w:ascii="宋体" w:hAnsi="宋体" w:eastAsia="宋体" w:cs="宋体"/>
                <w:b/>
                <w:bCs/>
                <w:color w:val="auto"/>
                <w:kern w:val="0"/>
                <w:sz w:val="21"/>
                <w:szCs w:val="21"/>
                <w:lang w:val="en-US" w:eastAsia="zh-CN" w:bidi="ar-SA"/>
              </w:rPr>
            </w:pPr>
          </w:p>
        </w:tc>
        <w:tc>
          <w:tcPr>
            <w:tcW w:w="708" w:type="dxa"/>
            <w:vAlign w:val="top"/>
          </w:tcPr>
          <w:p>
            <w:pPr>
              <w:jc w:val="both"/>
              <w:rPr>
                <w:rFonts w:hint="eastAsia" w:ascii="宋体" w:hAnsi="宋体" w:eastAsia="宋体" w:cs="宋体"/>
                <w:b/>
                <w:bCs/>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851" w:type="dxa"/>
            <w:vAlign w:val="top"/>
          </w:tcPr>
          <w:p>
            <w:pPr>
              <w:jc w:val="center"/>
              <w:rPr>
                <w:rFonts w:hint="eastAsia" w:ascii="宋体" w:hAnsi="宋体" w:eastAsia="宋体" w:cs="宋体"/>
                <w:color w:val="auto"/>
                <w:kern w:val="0"/>
                <w:sz w:val="21"/>
                <w:szCs w:val="21"/>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center"/>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操作系统</w:t>
            </w:r>
          </w:p>
        </w:tc>
        <w:tc>
          <w:tcPr>
            <w:tcW w:w="77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82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523" w:type="dxa"/>
            <w:vAlign w:val="top"/>
          </w:tcPr>
          <w:p>
            <w:pPr>
              <w:jc w:val="both"/>
              <w:rPr>
                <w:rFonts w:hint="eastAsia" w:ascii="宋体" w:hAnsi="宋体" w:eastAsia="宋体" w:cs="宋体"/>
                <w:b/>
                <w:bCs/>
                <w:color w:val="auto"/>
                <w:kern w:val="0"/>
                <w:sz w:val="21"/>
                <w:szCs w:val="21"/>
                <w:lang w:val="en-US" w:eastAsia="zh-CN" w:bidi="ar-SA"/>
              </w:rPr>
            </w:pPr>
          </w:p>
        </w:tc>
        <w:tc>
          <w:tcPr>
            <w:tcW w:w="578" w:type="dxa"/>
            <w:vAlign w:val="top"/>
          </w:tcPr>
          <w:p>
            <w:pPr>
              <w:jc w:val="both"/>
              <w:rPr>
                <w:rFonts w:hint="eastAsia" w:ascii="宋体" w:hAnsi="宋体" w:eastAsia="宋体" w:cs="宋体"/>
                <w:b/>
                <w:bCs/>
                <w:color w:val="auto"/>
                <w:kern w:val="0"/>
                <w:sz w:val="21"/>
                <w:szCs w:val="21"/>
                <w:lang w:val="en-US" w:eastAsia="zh-CN" w:bidi="ar-SA"/>
              </w:rPr>
            </w:pPr>
          </w:p>
        </w:tc>
        <w:tc>
          <w:tcPr>
            <w:tcW w:w="578" w:type="dxa"/>
            <w:vAlign w:val="top"/>
          </w:tcPr>
          <w:p>
            <w:pPr>
              <w:jc w:val="center"/>
              <w:rPr>
                <w:rFonts w:hint="eastAsia" w:ascii="宋体" w:hAnsi="宋体" w:eastAsia="宋体" w:cs="宋体"/>
                <w:b w:val="0"/>
                <w:bCs w:val="0"/>
                <w:color w:val="auto"/>
                <w:kern w:val="0"/>
                <w:sz w:val="21"/>
                <w:szCs w:val="21"/>
                <w:lang w:val="en-US" w:eastAsia="zh-CN" w:bidi="ar-SA"/>
              </w:rPr>
            </w:pPr>
          </w:p>
        </w:tc>
        <w:tc>
          <w:tcPr>
            <w:tcW w:w="57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53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532" w:type="dxa"/>
            <w:vAlign w:val="top"/>
          </w:tcPr>
          <w:p>
            <w:pPr>
              <w:jc w:val="center"/>
              <w:rPr>
                <w:rFonts w:hint="eastAsia" w:ascii="宋体" w:hAnsi="宋体" w:eastAsia="宋体" w:cs="宋体"/>
                <w:b/>
                <w:bCs/>
                <w:color w:val="auto"/>
                <w:kern w:val="0"/>
                <w:sz w:val="21"/>
                <w:szCs w:val="21"/>
                <w:lang w:val="en-US" w:eastAsia="zh-CN" w:bidi="ar-SA"/>
              </w:rPr>
            </w:pPr>
          </w:p>
        </w:tc>
        <w:tc>
          <w:tcPr>
            <w:tcW w:w="708" w:type="dxa"/>
            <w:vAlign w:val="top"/>
          </w:tcPr>
          <w:p>
            <w:pPr>
              <w:jc w:val="both"/>
              <w:rPr>
                <w:rFonts w:hint="eastAsia" w:ascii="宋体" w:hAnsi="宋体" w:eastAsia="宋体" w:cs="宋体"/>
                <w:b/>
                <w:bCs/>
                <w:color w:val="auto"/>
                <w:kern w:val="0"/>
                <w:sz w:val="21"/>
                <w:szCs w:val="21"/>
                <w:lang w:val="en-US" w:eastAsia="zh-CN" w:bidi="ar-SA"/>
              </w:rPr>
            </w:pPr>
          </w:p>
        </w:tc>
        <w:tc>
          <w:tcPr>
            <w:tcW w:w="851"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851" w:type="dxa"/>
            <w:vAlign w:val="top"/>
          </w:tcPr>
          <w:p>
            <w:pPr>
              <w:jc w:val="center"/>
              <w:rPr>
                <w:rFonts w:hint="eastAsia" w:ascii="宋体" w:hAnsi="宋体" w:eastAsia="宋体" w:cs="宋体"/>
                <w:color w:val="auto"/>
                <w:kern w:val="0"/>
                <w:sz w:val="21"/>
                <w:szCs w:val="21"/>
              </w:rPr>
            </w:pPr>
          </w:p>
        </w:tc>
        <w:tc>
          <w:tcPr>
            <w:tcW w:w="992" w:type="dxa"/>
            <w:vAlign w:val="top"/>
          </w:tcPr>
          <w:p>
            <w:pPr>
              <w:keepNext w:val="0"/>
              <w:keepLines w:val="0"/>
              <w:widowControl/>
              <w:suppressLineNumbers w:val="0"/>
              <w:jc w:val="left"/>
              <w:textAlignment w:val="top"/>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考查</w:t>
            </w: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529" w:type="dxa"/>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520" w:type="dxa"/>
            <w:vMerge w:val="continue"/>
            <w:vAlign w:val="center"/>
          </w:tcPr>
          <w:p>
            <w:pPr>
              <w:jc w:val="center"/>
              <w:rPr>
                <w:rFonts w:hint="eastAsia" w:ascii="宋体" w:hAnsi="宋体" w:eastAsia="宋体" w:cs="宋体"/>
                <w:b/>
                <w:bCs/>
                <w:color w:val="auto"/>
                <w:kern w:val="0"/>
                <w:sz w:val="21"/>
                <w:szCs w:val="21"/>
              </w:rPr>
            </w:pPr>
          </w:p>
        </w:tc>
        <w:tc>
          <w:tcPr>
            <w:tcW w:w="2780" w:type="dxa"/>
            <w:vAlign w:val="center"/>
          </w:tcPr>
          <w:p>
            <w:pPr>
              <w:keepNext w:val="0"/>
              <w:keepLines w:val="0"/>
              <w:widowControl/>
              <w:suppressLineNumbers w:val="0"/>
              <w:jc w:val="both"/>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小计</w:t>
            </w:r>
          </w:p>
        </w:tc>
        <w:tc>
          <w:tcPr>
            <w:tcW w:w="771"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42</w:t>
            </w:r>
          </w:p>
        </w:tc>
        <w:tc>
          <w:tcPr>
            <w:tcW w:w="825"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756</w:t>
            </w:r>
          </w:p>
        </w:tc>
        <w:tc>
          <w:tcPr>
            <w:tcW w:w="523" w:type="dxa"/>
            <w:vAlign w:val="center"/>
          </w:tcPr>
          <w:p>
            <w:pPr>
              <w:jc w:val="center"/>
              <w:rPr>
                <w:rFonts w:hint="eastAsia" w:ascii="宋体" w:hAnsi="宋体" w:eastAsia="宋体" w:cs="宋体"/>
                <w:b/>
                <w:bCs/>
                <w:color w:val="auto"/>
                <w:kern w:val="0"/>
                <w:sz w:val="21"/>
                <w:szCs w:val="21"/>
                <w:lang w:val="en-US" w:eastAsia="zh-CN" w:bidi="ar-SA"/>
              </w:rPr>
            </w:pPr>
          </w:p>
        </w:tc>
        <w:tc>
          <w:tcPr>
            <w:tcW w:w="578" w:type="dxa"/>
            <w:vAlign w:val="center"/>
          </w:tcPr>
          <w:p>
            <w:pPr>
              <w:jc w:val="center"/>
              <w:rPr>
                <w:rFonts w:hint="eastAsia" w:ascii="宋体" w:hAnsi="宋体" w:eastAsia="宋体" w:cs="宋体"/>
                <w:b/>
                <w:bCs/>
                <w:color w:val="auto"/>
                <w:kern w:val="0"/>
                <w:sz w:val="21"/>
                <w:szCs w:val="21"/>
                <w:lang w:val="en-US" w:eastAsia="zh-CN" w:bidi="ar-SA"/>
              </w:rPr>
            </w:pPr>
          </w:p>
        </w:tc>
        <w:tc>
          <w:tcPr>
            <w:tcW w:w="578"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14</w:t>
            </w:r>
          </w:p>
        </w:tc>
        <w:tc>
          <w:tcPr>
            <w:tcW w:w="578" w:type="dxa"/>
            <w:vAlign w:val="center"/>
          </w:tcPr>
          <w:p>
            <w:pPr>
              <w:keepNext w:val="0"/>
              <w:keepLines w:val="0"/>
              <w:widowControl/>
              <w:suppressLineNumbers w:val="0"/>
              <w:jc w:val="center"/>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16</w:t>
            </w:r>
          </w:p>
        </w:tc>
        <w:tc>
          <w:tcPr>
            <w:tcW w:w="537" w:type="dxa"/>
            <w:vAlign w:val="top"/>
          </w:tcPr>
          <w:p>
            <w:pPr>
              <w:keepNext w:val="0"/>
              <w:keepLines w:val="0"/>
              <w:widowControl/>
              <w:suppressLineNumbers w:val="0"/>
              <w:jc w:val="center"/>
              <w:textAlignment w:val="top"/>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10</w:t>
            </w:r>
          </w:p>
        </w:tc>
        <w:tc>
          <w:tcPr>
            <w:tcW w:w="532" w:type="dxa"/>
            <w:vAlign w:val="top"/>
          </w:tcPr>
          <w:p>
            <w:pPr>
              <w:jc w:val="center"/>
              <w:rPr>
                <w:rFonts w:hint="eastAsia" w:ascii="宋体" w:hAnsi="宋体" w:eastAsia="宋体" w:cs="宋体"/>
                <w:color w:val="auto"/>
                <w:kern w:val="0"/>
                <w:sz w:val="21"/>
                <w:szCs w:val="21"/>
                <w:lang w:val="en-US" w:eastAsia="zh-CN" w:bidi="ar-SA"/>
              </w:rPr>
            </w:pPr>
          </w:p>
        </w:tc>
        <w:tc>
          <w:tcPr>
            <w:tcW w:w="708" w:type="dxa"/>
            <w:vAlign w:val="top"/>
          </w:tcPr>
          <w:p>
            <w:pPr>
              <w:jc w:val="center"/>
              <w:rPr>
                <w:rFonts w:hint="eastAsia" w:ascii="宋体" w:hAnsi="宋体" w:eastAsia="宋体" w:cs="宋体"/>
                <w:color w:val="auto"/>
                <w:kern w:val="0"/>
                <w:sz w:val="21"/>
                <w:szCs w:val="21"/>
                <w:lang w:val="en-US" w:eastAsia="zh-CN" w:bidi="ar-SA"/>
              </w:rPr>
            </w:pPr>
          </w:p>
        </w:tc>
        <w:tc>
          <w:tcPr>
            <w:tcW w:w="851" w:type="dxa"/>
            <w:vAlign w:val="top"/>
          </w:tcPr>
          <w:p>
            <w:pPr>
              <w:keepNext w:val="0"/>
              <w:keepLines w:val="0"/>
              <w:widowControl/>
              <w:suppressLineNumbers w:val="0"/>
              <w:jc w:val="center"/>
              <w:textAlignment w:val="top"/>
              <w:rPr>
                <w:rFonts w:hint="eastAsia" w:ascii="宋体" w:hAnsi="宋体" w:eastAsia="宋体" w:cs="宋体"/>
                <w:color w:val="auto"/>
                <w:kern w:val="0"/>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756</w:t>
            </w:r>
          </w:p>
        </w:tc>
        <w:tc>
          <w:tcPr>
            <w:tcW w:w="851" w:type="dxa"/>
            <w:vAlign w:val="top"/>
          </w:tcPr>
          <w:p>
            <w:pPr>
              <w:jc w:val="center"/>
              <w:rPr>
                <w:rFonts w:hint="eastAsia" w:ascii="宋体" w:hAnsi="宋体" w:eastAsia="宋体" w:cs="宋体"/>
                <w:color w:val="auto"/>
                <w:kern w:val="0"/>
                <w:sz w:val="21"/>
                <w:szCs w:val="21"/>
              </w:rPr>
            </w:pPr>
          </w:p>
        </w:tc>
        <w:tc>
          <w:tcPr>
            <w:tcW w:w="992" w:type="dxa"/>
            <w:vAlign w:val="top"/>
          </w:tcPr>
          <w:p>
            <w:pPr>
              <w:jc w:val="center"/>
              <w:rPr>
                <w:rFonts w:hint="eastAsia" w:ascii="宋体" w:hAnsi="宋体" w:eastAsia="宋体" w:cs="宋体"/>
                <w:color w:val="auto"/>
                <w:kern w:val="0"/>
                <w:sz w:val="21"/>
                <w:szCs w:val="21"/>
              </w:rPr>
            </w:pPr>
          </w:p>
        </w:tc>
        <w:tc>
          <w:tcPr>
            <w:tcW w:w="1134" w:type="dxa"/>
            <w:vAlign w:val="top"/>
          </w:tcPr>
          <w:p>
            <w:pPr>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gridSpan w:val="2"/>
            <w:vMerge w:val="restart"/>
            <w:vAlign w:val="center"/>
          </w:tcPr>
          <w:p>
            <w:pPr>
              <w:widowControl/>
              <w:spacing w:line="240" w:lineRule="auto"/>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任意选修课（含专业拓展课程）</w:t>
            </w:r>
          </w:p>
        </w:tc>
        <w:tc>
          <w:tcPr>
            <w:tcW w:w="2780" w:type="dxa"/>
            <w:vAlign w:val="center"/>
          </w:tcPr>
          <w:p>
            <w:pPr>
              <w:widowControl/>
              <w:wordWrap/>
              <w:adjustRightInd/>
              <w:snapToGrid/>
              <w:spacing w:line="240" w:lineRule="auto"/>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3D建模与贴图综合项目</w:t>
            </w:r>
          </w:p>
        </w:tc>
        <w:tc>
          <w:tcPr>
            <w:tcW w:w="771"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523"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37"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w:t>
            </w:r>
          </w:p>
        </w:tc>
        <w:tc>
          <w:tcPr>
            <w:tcW w:w="532" w:type="dxa"/>
            <w:vAlign w:val="top"/>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p>
        </w:tc>
        <w:tc>
          <w:tcPr>
            <w:tcW w:w="70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851"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992" w:type="dxa"/>
            <w:vAlign w:val="top"/>
          </w:tcPr>
          <w:p>
            <w:pPr>
              <w:widowControl/>
              <w:wordWrap/>
              <w:adjustRightInd/>
              <w:snapToGrid/>
              <w:spacing w:line="240" w:lineRule="auto"/>
              <w:jc w:val="left"/>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49" w:type="dxa"/>
            <w:gridSpan w:val="2"/>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HTML5移动端开发技术</w:t>
            </w:r>
          </w:p>
        </w:tc>
        <w:tc>
          <w:tcPr>
            <w:tcW w:w="771"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523"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w:t>
            </w:r>
          </w:p>
        </w:tc>
        <w:tc>
          <w:tcPr>
            <w:tcW w:w="537"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32" w:type="dxa"/>
            <w:vAlign w:val="top"/>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p>
        </w:tc>
        <w:tc>
          <w:tcPr>
            <w:tcW w:w="70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851"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992" w:type="dxa"/>
            <w:vAlign w:val="top"/>
          </w:tcPr>
          <w:p>
            <w:pPr>
              <w:widowControl/>
              <w:wordWrap/>
              <w:adjustRightInd/>
              <w:snapToGrid/>
              <w:spacing w:line="240" w:lineRule="auto"/>
              <w:jc w:val="left"/>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gridSpan w:val="2"/>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搜索引擎优化</w:t>
            </w:r>
          </w:p>
        </w:tc>
        <w:tc>
          <w:tcPr>
            <w:tcW w:w="771"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523"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37"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w:t>
            </w:r>
          </w:p>
        </w:tc>
        <w:tc>
          <w:tcPr>
            <w:tcW w:w="532" w:type="dxa"/>
            <w:vAlign w:val="top"/>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p>
        </w:tc>
        <w:tc>
          <w:tcPr>
            <w:tcW w:w="70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851"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992" w:type="dxa"/>
            <w:vAlign w:val="top"/>
          </w:tcPr>
          <w:p>
            <w:pPr>
              <w:widowControl/>
              <w:wordWrap/>
              <w:adjustRightInd/>
              <w:snapToGrid/>
              <w:spacing w:line="240" w:lineRule="auto"/>
              <w:jc w:val="left"/>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gridSpan w:val="2"/>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影视广告动画制作</w:t>
            </w:r>
          </w:p>
        </w:tc>
        <w:tc>
          <w:tcPr>
            <w:tcW w:w="771"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523"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37"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w:t>
            </w:r>
          </w:p>
        </w:tc>
        <w:tc>
          <w:tcPr>
            <w:tcW w:w="532" w:type="dxa"/>
            <w:vAlign w:val="top"/>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p>
        </w:tc>
        <w:tc>
          <w:tcPr>
            <w:tcW w:w="70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851"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992" w:type="dxa"/>
            <w:vAlign w:val="top"/>
          </w:tcPr>
          <w:p>
            <w:pPr>
              <w:widowControl/>
              <w:wordWrap/>
              <w:adjustRightInd/>
              <w:snapToGrid/>
              <w:spacing w:line="240" w:lineRule="auto"/>
              <w:jc w:val="left"/>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gridSpan w:val="2"/>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计算机组装与维护</w:t>
            </w:r>
          </w:p>
        </w:tc>
        <w:tc>
          <w:tcPr>
            <w:tcW w:w="771"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523"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w:t>
            </w:r>
          </w:p>
        </w:tc>
        <w:tc>
          <w:tcPr>
            <w:tcW w:w="537"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32" w:type="dxa"/>
            <w:vAlign w:val="top"/>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p>
        </w:tc>
        <w:tc>
          <w:tcPr>
            <w:tcW w:w="70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851"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992" w:type="dxa"/>
            <w:vAlign w:val="top"/>
          </w:tcPr>
          <w:p>
            <w:pPr>
              <w:widowControl/>
              <w:wordWrap/>
              <w:adjustRightInd/>
              <w:snapToGrid/>
              <w:spacing w:line="240" w:lineRule="auto"/>
              <w:jc w:val="left"/>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gridSpan w:val="2"/>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jc w:val="left"/>
              <w:textAlignment w:val="auto"/>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影视剪辑与后期合成技术</w:t>
            </w:r>
          </w:p>
        </w:tc>
        <w:tc>
          <w:tcPr>
            <w:tcW w:w="771" w:type="dxa"/>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3</w:t>
            </w:r>
          </w:p>
        </w:tc>
        <w:tc>
          <w:tcPr>
            <w:tcW w:w="825"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523"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p>
        </w:tc>
        <w:tc>
          <w:tcPr>
            <w:tcW w:w="537" w:type="dxa"/>
            <w:vAlign w:val="top"/>
          </w:tcPr>
          <w:p>
            <w:pPr>
              <w:widowControl/>
              <w:wordWrap/>
              <w:adjustRightInd/>
              <w:snapToGrid/>
              <w:spacing w:line="240" w:lineRule="auto"/>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w:t>
            </w:r>
          </w:p>
        </w:tc>
        <w:tc>
          <w:tcPr>
            <w:tcW w:w="532" w:type="dxa"/>
            <w:vAlign w:val="top"/>
          </w:tcPr>
          <w:p>
            <w:pPr>
              <w:widowControl/>
              <w:wordWrap/>
              <w:adjustRightInd/>
              <w:snapToGrid/>
              <w:spacing w:line="240" w:lineRule="auto"/>
              <w:jc w:val="center"/>
              <w:textAlignment w:val="auto"/>
              <w:rPr>
                <w:rFonts w:hint="eastAsia" w:ascii="宋体" w:hAnsi="宋体" w:eastAsia="宋体" w:cs="宋体"/>
                <w:b/>
                <w:bCs/>
                <w:color w:val="auto"/>
                <w:kern w:val="0"/>
                <w:sz w:val="21"/>
                <w:szCs w:val="21"/>
                <w:lang w:val="en-US" w:eastAsia="zh-CN" w:bidi="ar-SA"/>
              </w:rPr>
            </w:pPr>
          </w:p>
        </w:tc>
        <w:tc>
          <w:tcPr>
            <w:tcW w:w="70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rPr>
              <w:t>54</w:t>
            </w:r>
          </w:p>
        </w:tc>
        <w:tc>
          <w:tcPr>
            <w:tcW w:w="851"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992" w:type="dxa"/>
            <w:vAlign w:val="top"/>
          </w:tcPr>
          <w:p>
            <w:pPr>
              <w:widowControl/>
              <w:wordWrap/>
              <w:adjustRightInd/>
              <w:snapToGrid/>
              <w:spacing w:line="240" w:lineRule="auto"/>
              <w:jc w:val="left"/>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kern w:val="0"/>
                <w:sz w:val="21"/>
                <w:szCs w:val="21"/>
                <w:lang w:eastAsia="zh-CN"/>
              </w:rPr>
              <w:t>考查</w:t>
            </w:r>
          </w:p>
        </w:tc>
        <w:tc>
          <w:tcPr>
            <w:tcW w:w="1134"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049" w:type="dxa"/>
            <w:gridSpan w:val="2"/>
            <w:vMerge w:val="continue"/>
            <w:vAlign w:val="center"/>
          </w:tcPr>
          <w:p>
            <w:pPr>
              <w:widowControl/>
              <w:spacing w:line="240" w:lineRule="auto"/>
              <w:jc w:val="left"/>
              <w:rPr>
                <w:rFonts w:hint="eastAsia" w:ascii="宋体" w:hAnsi="宋体" w:eastAsia="宋体" w:cs="宋体"/>
                <w:b/>
                <w:bCs/>
                <w:color w:val="auto"/>
                <w:kern w:val="0"/>
                <w:sz w:val="21"/>
                <w:szCs w:val="21"/>
              </w:rPr>
            </w:pPr>
          </w:p>
        </w:tc>
        <w:tc>
          <w:tcPr>
            <w:tcW w:w="2780" w:type="dxa"/>
            <w:vAlign w:val="center"/>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小计</w:t>
            </w:r>
          </w:p>
        </w:tc>
        <w:tc>
          <w:tcPr>
            <w:tcW w:w="771" w:type="dxa"/>
            <w:vAlign w:val="center"/>
          </w:tcPr>
          <w:p>
            <w:pPr>
              <w:widowControl/>
              <w:wordWrap/>
              <w:adjustRightInd/>
              <w:snapToGrid/>
              <w:spacing w:line="240" w:lineRule="auto"/>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18</w:t>
            </w:r>
          </w:p>
        </w:tc>
        <w:tc>
          <w:tcPr>
            <w:tcW w:w="825" w:type="dxa"/>
            <w:vAlign w:val="center"/>
          </w:tcPr>
          <w:p>
            <w:pPr>
              <w:widowControl/>
              <w:wordWrap/>
              <w:adjustRightInd/>
              <w:snapToGrid/>
              <w:spacing w:line="240" w:lineRule="auto"/>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324</w:t>
            </w:r>
          </w:p>
        </w:tc>
        <w:tc>
          <w:tcPr>
            <w:tcW w:w="523"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57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w:t>
            </w:r>
          </w:p>
        </w:tc>
        <w:tc>
          <w:tcPr>
            <w:tcW w:w="537"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12</w:t>
            </w:r>
          </w:p>
        </w:tc>
        <w:tc>
          <w:tcPr>
            <w:tcW w:w="532"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708" w:type="dxa"/>
            <w:vAlign w:val="top"/>
          </w:tcPr>
          <w:p>
            <w:pPr>
              <w:widowControl/>
              <w:wordWrap/>
              <w:adjustRightInd/>
              <w:snapToGrid/>
              <w:spacing w:line="240" w:lineRule="auto"/>
              <w:textAlignment w:val="auto"/>
              <w:rPr>
                <w:rFonts w:hint="eastAsia" w:ascii="宋体" w:hAnsi="宋体" w:eastAsia="宋体" w:cs="宋体"/>
                <w:b/>
                <w:bCs/>
                <w:color w:val="auto"/>
                <w:kern w:val="0"/>
                <w:sz w:val="21"/>
                <w:szCs w:val="21"/>
                <w:lang w:val="en-US" w:eastAsia="zh-CN" w:bidi="ar-SA"/>
              </w:rPr>
            </w:pPr>
          </w:p>
        </w:tc>
        <w:tc>
          <w:tcPr>
            <w:tcW w:w="851" w:type="dxa"/>
            <w:vAlign w:val="center"/>
          </w:tcPr>
          <w:p>
            <w:pPr>
              <w:widowControl/>
              <w:wordWrap/>
              <w:adjustRightInd/>
              <w:snapToGrid/>
              <w:spacing w:line="240" w:lineRule="auto"/>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324</w:t>
            </w:r>
          </w:p>
        </w:tc>
        <w:tc>
          <w:tcPr>
            <w:tcW w:w="851"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992"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1134" w:type="dxa"/>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3829" w:type="dxa"/>
            <w:gridSpan w:val="3"/>
            <w:tcBorders>
              <w:bottom w:val="single" w:color="auto" w:sz="4" w:space="0"/>
            </w:tcBorders>
            <w:vAlign w:val="center"/>
          </w:tcPr>
          <w:p>
            <w:pPr>
              <w:widowControl/>
              <w:wordWrap/>
              <w:adjustRightInd/>
              <w:snapToGrid/>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合计</w:t>
            </w:r>
          </w:p>
        </w:tc>
        <w:tc>
          <w:tcPr>
            <w:tcW w:w="771" w:type="dxa"/>
            <w:tcBorders>
              <w:bottom w:val="single" w:color="auto" w:sz="4" w:space="0"/>
            </w:tcBorders>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135</w:t>
            </w:r>
          </w:p>
        </w:tc>
        <w:tc>
          <w:tcPr>
            <w:tcW w:w="825" w:type="dxa"/>
            <w:tcBorders>
              <w:bottom w:val="single" w:color="auto" w:sz="4" w:space="0"/>
            </w:tcBorders>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532</w:t>
            </w:r>
          </w:p>
        </w:tc>
        <w:tc>
          <w:tcPr>
            <w:tcW w:w="523" w:type="dxa"/>
            <w:tcBorders>
              <w:bottom w:val="single" w:color="auto" w:sz="4" w:space="0"/>
            </w:tcBorders>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6</w:t>
            </w:r>
          </w:p>
        </w:tc>
        <w:tc>
          <w:tcPr>
            <w:tcW w:w="578" w:type="dxa"/>
            <w:tcBorders>
              <w:bottom w:val="single" w:color="auto" w:sz="4" w:space="0"/>
            </w:tcBorders>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w:t>
            </w:r>
          </w:p>
        </w:tc>
        <w:tc>
          <w:tcPr>
            <w:tcW w:w="578" w:type="dxa"/>
            <w:tcBorders>
              <w:bottom w:val="single" w:color="auto" w:sz="4" w:space="0"/>
            </w:tcBorders>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4</w:t>
            </w:r>
          </w:p>
        </w:tc>
        <w:tc>
          <w:tcPr>
            <w:tcW w:w="578" w:type="dxa"/>
            <w:tcBorders>
              <w:bottom w:val="single" w:color="auto" w:sz="4" w:space="0"/>
            </w:tcBorders>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w:t>
            </w:r>
          </w:p>
        </w:tc>
        <w:tc>
          <w:tcPr>
            <w:tcW w:w="537" w:type="dxa"/>
            <w:tcBorders>
              <w:bottom w:val="single" w:color="auto" w:sz="4" w:space="0"/>
            </w:tcBorders>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w:t>
            </w:r>
          </w:p>
        </w:tc>
        <w:tc>
          <w:tcPr>
            <w:tcW w:w="532" w:type="dxa"/>
            <w:tcBorders>
              <w:bottom w:val="single" w:color="auto" w:sz="4" w:space="0"/>
            </w:tcBorders>
            <w:vAlign w:val="center"/>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w:t>
            </w:r>
          </w:p>
        </w:tc>
        <w:tc>
          <w:tcPr>
            <w:tcW w:w="708" w:type="dxa"/>
            <w:tcBorders>
              <w:bottom w:val="single" w:color="auto" w:sz="4" w:space="0"/>
            </w:tcBorders>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851" w:type="dxa"/>
            <w:tcBorders>
              <w:bottom w:val="single" w:color="auto" w:sz="4" w:space="0"/>
            </w:tcBorders>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851" w:type="dxa"/>
            <w:tcBorders>
              <w:bottom w:val="single" w:color="auto" w:sz="4" w:space="0"/>
            </w:tcBorders>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992" w:type="dxa"/>
            <w:tcBorders>
              <w:bottom w:val="single" w:color="auto" w:sz="4" w:space="0"/>
            </w:tcBorders>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c>
          <w:tcPr>
            <w:tcW w:w="1134" w:type="dxa"/>
            <w:tcBorders>
              <w:bottom w:val="single" w:color="auto" w:sz="4" w:space="0"/>
            </w:tcBorders>
            <w:vAlign w:val="top"/>
          </w:tcPr>
          <w:p>
            <w:pPr>
              <w:widowControl/>
              <w:wordWrap/>
              <w:adjustRightInd/>
              <w:snapToGrid/>
              <w:spacing w:line="240" w:lineRule="auto"/>
              <w:jc w:val="center"/>
              <w:textAlignment w:val="auto"/>
              <w:rPr>
                <w:rFonts w:hint="eastAsia" w:ascii="宋体" w:hAnsi="宋体" w:eastAsia="宋体" w:cs="宋体"/>
                <w:color w:val="auto"/>
                <w:kern w:val="0"/>
                <w:sz w:val="21"/>
                <w:szCs w:val="21"/>
              </w:rPr>
            </w:pPr>
          </w:p>
        </w:tc>
      </w:tr>
    </w:tbl>
    <w:p>
      <w:pPr>
        <w:widowControl w:val="0"/>
        <w:wordWrap/>
        <w:adjustRightInd/>
        <w:snapToGrid/>
        <w:spacing w:line="400" w:lineRule="exac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注：各校在此基础上，结合学校实际情况，将课程体系设计完整。（1）总学时数</w:t>
      </w:r>
      <w:r>
        <w:rPr>
          <w:rFonts w:hint="eastAsia" w:ascii="宋体" w:hAnsi="宋体" w:eastAsia="宋体" w:cs="宋体"/>
          <w:color w:val="auto"/>
          <w:sz w:val="21"/>
          <w:szCs w:val="21"/>
          <w:lang w:eastAsia="zh-CN"/>
        </w:rPr>
        <w:t>一般</w:t>
      </w:r>
      <w:r>
        <w:rPr>
          <w:rFonts w:hint="eastAsia" w:ascii="宋体" w:hAnsi="宋体" w:eastAsia="宋体" w:cs="宋体"/>
          <w:color w:val="auto"/>
          <w:sz w:val="21"/>
          <w:szCs w:val="21"/>
        </w:rPr>
        <w:t>为2500-2700学时，公共基础课程学时应当不少于总学时的1/4，专业技术技能课程和学徒岗位能力课程总学时一般应超过50%。(2) 评价方式：①笔试，②面试，③任务考核，④业绩考核,等；（3）总学分不低于120，含军训及入学教育、在岗培养、社会实践、毕业教育等活动的学分。（4）“……”表示由各院校自行安排的必修课程、选修课程；（4）教学场所、学时分配可根据校企教学安排实际情况描述，比如学生在校内实践基地由企业导师完全对接岗位组织教学，可以计算为企业课时。</w:t>
      </w:r>
    </w:p>
    <w:p>
      <w:pPr>
        <w:spacing w:line="360" w:lineRule="auto"/>
        <w:rPr>
          <w:rFonts w:hint="eastAsia" w:ascii="宋体" w:hAnsi="宋体" w:eastAsia="宋体" w:cs="宋体"/>
          <w:b/>
          <w:bCs/>
          <w:color w:val="auto"/>
          <w:sz w:val="21"/>
          <w:szCs w:val="21"/>
        </w:rPr>
        <w:sectPr>
          <w:pgSz w:w="16838" w:h="11906" w:orient="landscape"/>
          <w:pgMar w:top="1797" w:right="1440" w:bottom="1797" w:left="1440" w:header="851" w:footer="992" w:gutter="0"/>
          <w:cols w:space="720" w:num="1"/>
          <w:docGrid w:type="linesAndChars" w:linePitch="312" w:charSpace="0"/>
        </w:sectPr>
      </w:pPr>
    </w:p>
    <w:p>
      <w:pPr>
        <w:widowControl w:val="0"/>
        <w:wordWrap/>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）工学交替的教学组织进度安排表</w:t>
      </w:r>
    </w:p>
    <w:p>
      <w:pPr>
        <w:widowControl w:val="0"/>
        <w:wordWrap/>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对招生招工同步</w:t>
      </w:r>
      <w:r>
        <w:rPr>
          <w:rFonts w:hint="eastAsia" w:ascii="宋体" w:hAnsi="宋体" w:eastAsia="宋体" w:cs="宋体"/>
          <w:color w:val="auto"/>
          <w:sz w:val="28"/>
          <w:szCs w:val="28"/>
          <w:lang w:eastAsia="zh-CN"/>
        </w:rPr>
        <w:t>的学生</w:t>
      </w:r>
      <w:r>
        <w:rPr>
          <w:rFonts w:hint="eastAsia" w:ascii="宋体" w:hAnsi="宋体" w:eastAsia="宋体" w:cs="宋体"/>
          <w:color w:val="auto"/>
          <w:sz w:val="28"/>
          <w:szCs w:val="28"/>
        </w:rPr>
        <w:t>，学生（学徒）在岗学习工作</w:t>
      </w:r>
      <w:r>
        <w:rPr>
          <w:rFonts w:hint="eastAsia" w:ascii="宋体" w:hAnsi="宋体" w:eastAsia="宋体" w:cs="宋体"/>
          <w:color w:val="auto"/>
          <w:sz w:val="28"/>
          <w:szCs w:val="28"/>
          <w:lang w:eastAsia="zh-CN"/>
        </w:rPr>
        <w:t>原则上</w:t>
      </w:r>
      <w:r>
        <w:rPr>
          <w:rFonts w:hint="eastAsia" w:ascii="宋体" w:hAnsi="宋体" w:eastAsia="宋体" w:cs="宋体"/>
          <w:color w:val="auto"/>
          <w:sz w:val="28"/>
          <w:szCs w:val="28"/>
        </w:rPr>
        <w:t>不少于50%；对于先招工后招生的企业在职员工，校企探索创新教学组织实施模式、教学过程管理与工作过程管理相融合,体现工学交替、交互训教。</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十二、教学基本条件</w:t>
      </w:r>
    </w:p>
    <w:p>
      <w:pPr>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（一）学校条件</w:t>
      </w:r>
    </w:p>
    <w:p>
      <w:pPr>
        <w:rPr>
          <w:rFonts w:hint="eastAsia" w:ascii="宋体" w:hAnsi="宋体" w:eastAsia="宋体" w:cs="宋体"/>
          <w:b/>
          <w:bCs/>
          <w:color w:val="auto"/>
          <w:sz w:val="28"/>
          <w:szCs w:val="28"/>
        </w:rPr>
      </w:pPr>
      <w:r>
        <w:rPr>
          <w:rFonts w:hint="eastAsia" w:ascii="宋体" w:hAnsi="宋体" w:eastAsia="宋体" w:cs="宋体"/>
          <w:color w:val="auto"/>
          <w:kern w:val="0"/>
          <w:sz w:val="28"/>
          <w:szCs w:val="28"/>
          <w:lang w:val="zh-CN"/>
        </w:rPr>
        <w:t xml:space="preserve">     </w:t>
      </w: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学校导师条件</w:t>
      </w:r>
    </w:p>
    <w:p>
      <w:pPr>
        <w:widowControl w:val="0"/>
        <w:wordWrap/>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专业已组建一支具有强烈的事业心和高度的责任感，能够忠诚于党的教育事业并具备专业理论基础，有较强的专业实践能力和语言表达能力、能够组织课程专业实践活动的开展、能够熟练运用现代教育技术、善于汲取新知识和新思想的教师队伍。公共基础课教师，专业技能课程教师，实习指导教师，其中高级职称20%以上，中级职称80%以上，并且具有相应专业资格。</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2.校内实训室。</w:t>
      </w:r>
    </w:p>
    <w:p>
      <w:pPr>
        <w:widowControl w:val="0"/>
        <w:wordWrap/>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校内实训必须具</w:t>
      </w:r>
      <w:r>
        <w:rPr>
          <w:rFonts w:hint="eastAsia" w:ascii="宋体" w:hAnsi="宋体" w:eastAsia="宋体" w:cs="宋体"/>
          <w:color w:val="auto"/>
          <w:sz w:val="28"/>
          <w:szCs w:val="28"/>
          <w:lang w:eastAsia="zh-CN"/>
        </w:rPr>
        <w:t>计算机软件技术</w:t>
      </w:r>
      <w:r>
        <w:rPr>
          <w:rFonts w:hint="eastAsia" w:ascii="宋体" w:hAnsi="宋体" w:eastAsia="宋体" w:cs="宋体"/>
          <w:color w:val="auto"/>
          <w:sz w:val="28"/>
          <w:szCs w:val="28"/>
        </w:rPr>
        <w:t>、网游动漫设计等实训室，主要设施设备及数量见下表。</w:t>
      </w:r>
    </w:p>
    <w:tbl>
      <w:tblPr>
        <w:tblStyle w:val="1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5"/>
        <w:gridCol w:w="2229"/>
        <w:gridCol w:w="31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blHeader/>
          <w:jc w:val="center"/>
        </w:trPr>
        <w:tc>
          <w:tcPr>
            <w:tcW w:w="765" w:type="dxa"/>
            <w:vAlign w:val="center"/>
          </w:tcPr>
          <w:p>
            <w:pPr>
              <w:widowControl/>
              <w:spacing w:line="240" w:lineRule="auto"/>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序号</w:t>
            </w:r>
          </w:p>
        </w:tc>
        <w:tc>
          <w:tcPr>
            <w:tcW w:w="2229" w:type="dxa"/>
            <w:vAlign w:val="center"/>
          </w:tcPr>
          <w:p>
            <w:pPr>
              <w:widowControl/>
              <w:spacing w:line="240" w:lineRule="auto"/>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名称</w:t>
            </w:r>
          </w:p>
        </w:tc>
        <w:tc>
          <w:tcPr>
            <w:tcW w:w="3110" w:type="dxa"/>
            <w:vAlign w:val="center"/>
          </w:tcPr>
          <w:p>
            <w:pPr>
              <w:widowControl/>
              <w:spacing w:line="240" w:lineRule="auto"/>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实训室配置</w:t>
            </w:r>
          </w:p>
        </w:tc>
        <w:tc>
          <w:tcPr>
            <w:tcW w:w="3502" w:type="dxa"/>
            <w:vAlign w:val="center"/>
          </w:tcPr>
          <w:p>
            <w:pPr>
              <w:widowControl/>
              <w:spacing w:line="240" w:lineRule="auto"/>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能够进行的实训项目（内容）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9" w:hRule="atLeast"/>
          <w:jc w:val="center"/>
        </w:trPr>
        <w:tc>
          <w:tcPr>
            <w:tcW w:w="765" w:type="dxa"/>
            <w:vAlign w:val="center"/>
          </w:tcPr>
          <w:p>
            <w:pPr>
              <w:widowControl/>
              <w:wordWrap/>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2229"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计算机软件技术实训室</w:t>
            </w:r>
          </w:p>
        </w:tc>
        <w:tc>
          <w:tcPr>
            <w:tcW w:w="3110"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64台计算机及相关软件系统</w:t>
            </w:r>
          </w:p>
        </w:tc>
        <w:tc>
          <w:tcPr>
            <w:tcW w:w="3502" w:type="dxa"/>
            <w:vAlign w:val="center"/>
          </w:tcPr>
          <w:p>
            <w:pPr>
              <w:wordWrap/>
              <w:adjustRightInd w:val="0"/>
              <w:snapToGrid w:val="0"/>
              <w:spacing w:after="100" w:afterAutospacing="1" w:line="240" w:lineRule="auto"/>
              <w:rPr>
                <w:rFonts w:hint="eastAsia" w:ascii="宋体" w:hAnsi="宋体" w:eastAsia="宋体" w:cs="宋体"/>
                <w:sz w:val="21"/>
                <w:szCs w:val="21"/>
              </w:rPr>
            </w:pPr>
            <w:r>
              <w:rPr>
                <w:rFonts w:hint="eastAsia" w:ascii="宋体" w:hAnsi="宋体" w:eastAsia="宋体" w:cs="宋体"/>
                <w:sz w:val="21"/>
                <w:szCs w:val="21"/>
              </w:rPr>
              <w:t>数据库系统，信息系统，操作系统，软件开发、测试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65" w:type="dxa"/>
            <w:vAlign w:val="center"/>
          </w:tcPr>
          <w:p>
            <w:pPr>
              <w:widowControl/>
              <w:wordWrap/>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2</w:t>
            </w:r>
          </w:p>
        </w:tc>
        <w:tc>
          <w:tcPr>
            <w:tcW w:w="2229"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网游动漫设计综合实训室</w:t>
            </w:r>
          </w:p>
        </w:tc>
        <w:tc>
          <w:tcPr>
            <w:tcW w:w="3110"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63台计算机及相关软件系统</w:t>
            </w:r>
          </w:p>
        </w:tc>
        <w:tc>
          <w:tcPr>
            <w:tcW w:w="3502" w:type="dxa"/>
            <w:vAlign w:val="center"/>
          </w:tcPr>
          <w:p>
            <w:pPr>
              <w:wordWrap/>
              <w:adjustRightInd w:val="0"/>
              <w:snapToGrid w:val="0"/>
              <w:spacing w:after="100" w:afterAutospacing="1" w:line="240" w:lineRule="auto"/>
              <w:rPr>
                <w:rFonts w:hint="eastAsia" w:ascii="宋体" w:hAnsi="宋体" w:eastAsia="宋体" w:cs="宋体"/>
                <w:sz w:val="21"/>
                <w:szCs w:val="21"/>
              </w:rPr>
            </w:pPr>
            <w:r>
              <w:rPr>
                <w:rFonts w:hint="eastAsia" w:ascii="宋体" w:hAnsi="宋体" w:eastAsia="宋体" w:cs="宋体"/>
                <w:sz w:val="21"/>
                <w:szCs w:val="21"/>
              </w:rPr>
              <w:t>平面图形设计，网页制作，网页动画设计（三维/二维）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3" w:hRule="atLeast"/>
          <w:jc w:val="center"/>
        </w:trPr>
        <w:tc>
          <w:tcPr>
            <w:tcW w:w="765" w:type="dxa"/>
            <w:vAlign w:val="center"/>
          </w:tcPr>
          <w:p>
            <w:pPr>
              <w:widowControl/>
              <w:wordWrap/>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3</w:t>
            </w:r>
          </w:p>
        </w:tc>
        <w:tc>
          <w:tcPr>
            <w:tcW w:w="2229"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计算机组装与维护实训室</w:t>
            </w:r>
          </w:p>
        </w:tc>
        <w:tc>
          <w:tcPr>
            <w:tcW w:w="3110"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60台计算机及相关软件系统</w:t>
            </w:r>
          </w:p>
        </w:tc>
        <w:tc>
          <w:tcPr>
            <w:tcW w:w="3502" w:type="dxa"/>
            <w:vAlign w:val="center"/>
          </w:tcPr>
          <w:p>
            <w:pPr>
              <w:wordWrap/>
              <w:adjustRightInd w:val="0"/>
              <w:snapToGrid w:val="0"/>
              <w:spacing w:after="100" w:afterAutospacing="1" w:line="240" w:lineRule="auto"/>
              <w:rPr>
                <w:rFonts w:hint="eastAsia" w:ascii="宋体" w:hAnsi="宋体" w:eastAsia="宋体" w:cs="宋体"/>
                <w:sz w:val="21"/>
                <w:szCs w:val="21"/>
              </w:rPr>
            </w:pPr>
            <w:r>
              <w:rPr>
                <w:rFonts w:hint="eastAsia" w:ascii="宋体" w:hAnsi="宋体" w:eastAsia="宋体" w:cs="宋体"/>
                <w:sz w:val="21"/>
                <w:szCs w:val="21"/>
              </w:rPr>
              <w:t>计算机原理，计算机组装与维护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65" w:type="dxa"/>
            <w:vAlign w:val="center"/>
          </w:tcPr>
          <w:p>
            <w:pPr>
              <w:widowControl/>
              <w:wordWrap/>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229"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G移动通信实训室</w:t>
            </w:r>
          </w:p>
        </w:tc>
        <w:tc>
          <w:tcPr>
            <w:tcW w:w="3110"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20套实验箱</w:t>
            </w:r>
          </w:p>
        </w:tc>
        <w:tc>
          <w:tcPr>
            <w:tcW w:w="3502" w:type="dxa"/>
            <w:vAlign w:val="center"/>
          </w:tcPr>
          <w:p>
            <w:pPr>
              <w:wordWrap/>
              <w:adjustRightInd w:val="0"/>
              <w:snapToGrid w:val="0"/>
              <w:spacing w:after="100" w:afterAutospacing="1" w:line="240" w:lineRule="auto"/>
              <w:rPr>
                <w:rFonts w:hint="eastAsia" w:ascii="宋体" w:hAnsi="宋体" w:eastAsia="宋体" w:cs="宋体"/>
                <w:sz w:val="21"/>
                <w:szCs w:val="21"/>
              </w:rPr>
            </w:pPr>
            <w:r>
              <w:rPr>
                <w:rFonts w:hint="eastAsia" w:ascii="宋体" w:hAnsi="宋体" w:eastAsia="宋体" w:cs="宋体"/>
                <w:sz w:val="21"/>
                <w:szCs w:val="21"/>
              </w:rPr>
              <w:t>Android技术与应用设计、</w:t>
            </w:r>
            <w:r>
              <w:rPr>
                <w:rFonts w:hint="eastAsia" w:ascii="宋体" w:hAnsi="宋体" w:eastAsia="宋体" w:cs="宋体"/>
                <w:sz w:val="21"/>
                <w:szCs w:val="21"/>
                <w:lang w:val="en-US" w:eastAsia="zh-CN"/>
              </w:rPr>
              <w:t>4</w:t>
            </w:r>
            <w:r>
              <w:rPr>
                <w:rFonts w:hint="eastAsia" w:ascii="宋体" w:hAnsi="宋体" w:eastAsia="宋体" w:cs="宋体"/>
                <w:sz w:val="21"/>
                <w:szCs w:val="21"/>
              </w:rPr>
              <w:t>G手机软件开发项目实训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65" w:type="dxa"/>
            <w:vAlign w:val="center"/>
          </w:tcPr>
          <w:p>
            <w:pPr>
              <w:widowControl/>
              <w:wordWrap/>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229"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计算机综合实训室（1）</w:t>
            </w:r>
          </w:p>
        </w:tc>
        <w:tc>
          <w:tcPr>
            <w:tcW w:w="3110"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80台计算机及相关软件系统</w:t>
            </w:r>
          </w:p>
        </w:tc>
        <w:tc>
          <w:tcPr>
            <w:tcW w:w="3502" w:type="dxa"/>
            <w:vAlign w:val="center"/>
          </w:tcPr>
          <w:p>
            <w:pPr>
              <w:wordWrap/>
              <w:adjustRightInd w:val="0"/>
              <w:snapToGrid w:val="0"/>
              <w:spacing w:after="100" w:afterAutospacing="1" w:line="240" w:lineRule="auto"/>
              <w:rPr>
                <w:rFonts w:hint="eastAsia" w:ascii="宋体" w:hAnsi="宋体" w:eastAsia="宋体" w:cs="宋体"/>
                <w:sz w:val="21"/>
                <w:szCs w:val="21"/>
              </w:rPr>
            </w:pPr>
            <w:r>
              <w:rPr>
                <w:rFonts w:hint="eastAsia" w:ascii="宋体" w:hAnsi="宋体" w:eastAsia="宋体" w:cs="宋体"/>
                <w:sz w:val="21"/>
                <w:szCs w:val="21"/>
              </w:rPr>
              <w:t>计算机应用实务，PS图形处理，办公软件操作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65" w:type="dxa"/>
            <w:vAlign w:val="center"/>
          </w:tcPr>
          <w:p>
            <w:pPr>
              <w:widowControl/>
              <w:wordWrap/>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color w:val="000000"/>
                <w:sz w:val="21"/>
                <w:szCs w:val="21"/>
              </w:rPr>
              <w:t>6</w:t>
            </w:r>
          </w:p>
        </w:tc>
        <w:tc>
          <w:tcPr>
            <w:tcW w:w="2229"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计算机综合实训室（2）</w:t>
            </w:r>
          </w:p>
        </w:tc>
        <w:tc>
          <w:tcPr>
            <w:tcW w:w="3110"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80台计算机及相关软件系统</w:t>
            </w:r>
          </w:p>
        </w:tc>
        <w:tc>
          <w:tcPr>
            <w:tcW w:w="3502" w:type="dxa"/>
            <w:vAlign w:val="center"/>
          </w:tcPr>
          <w:p>
            <w:pPr>
              <w:wordWrap/>
              <w:adjustRightInd w:val="0"/>
              <w:snapToGrid w:val="0"/>
              <w:spacing w:after="100" w:afterAutospacing="1" w:line="240" w:lineRule="auto"/>
              <w:rPr>
                <w:rFonts w:hint="eastAsia" w:ascii="宋体" w:hAnsi="宋体" w:eastAsia="宋体" w:cs="宋体"/>
                <w:sz w:val="21"/>
                <w:szCs w:val="21"/>
              </w:rPr>
            </w:pPr>
            <w:r>
              <w:rPr>
                <w:rFonts w:hint="eastAsia" w:ascii="宋体" w:hAnsi="宋体" w:eastAsia="宋体" w:cs="宋体"/>
                <w:sz w:val="21"/>
                <w:szCs w:val="21"/>
              </w:rPr>
              <w:t>计算机应用实务，办公自动化，办公软件操作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765" w:type="dxa"/>
            <w:vAlign w:val="center"/>
          </w:tcPr>
          <w:p>
            <w:pPr>
              <w:widowControl/>
              <w:wordWrap/>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229"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计算机创新创业实验室</w:t>
            </w:r>
          </w:p>
        </w:tc>
        <w:tc>
          <w:tcPr>
            <w:tcW w:w="3110" w:type="dxa"/>
            <w:vAlign w:val="center"/>
          </w:tcPr>
          <w:p>
            <w:pPr>
              <w:wordWrap/>
              <w:adjustRightInd w:val="0"/>
              <w:snapToGrid w:val="0"/>
              <w:spacing w:after="100" w:afterAutospacing="1" w:line="240" w:lineRule="auto"/>
              <w:jc w:val="center"/>
              <w:rPr>
                <w:rFonts w:hint="eastAsia" w:ascii="宋体" w:hAnsi="宋体" w:eastAsia="宋体" w:cs="宋体"/>
                <w:sz w:val="21"/>
                <w:szCs w:val="21"/>
              </w:rPr>
            </w:pPr>
            <w:r>
              <w:rPr>
                <w:rFonts w:hint="eastAsia" w:ascii="宋体" w:hAnsi="宋体" w:eastAsia="宋体" w:cs="宋体"/>
                <w:sz w:val="21"/>
                <w:szCs w:val="21"/>
              </w:rPr>
              <w:t>计算机及网络设备</w:t>
            </w:r>
          </w:p>
        </w:tc>
        <w:tc>
          <w:tcPr>
            <w:tcW w:w="3502" w:type="dxa"/>
            <w:vAlign w:val="center"/>
          </w:tcPr>
          <w:p>
            <w:pPr>
              <w:wordWrap/>
              <w:adjustRightInd w:val="0"/>
              <w:snapToGrid w:val="0"/>
              <w:spacing w:after="100" w:afterAutospacing="1" w:line="240" w:lineRule="auto"/>
              <w:rPr>
                <w:rFonts w:hint="eastAsia" w:ascii="宋体" w:hAnsi="宋体" w:eastAsia="宋体" w:cs="宋体"/>
                <w:sz w:val="21"/>
                <w:szCs w:val="21"/>
              </w:rPr>
            </w:pPr>
            <w:r>
              <w:rPr>
                <w:rFonts w:hint="eastAsia" w:ascii="宋体" w:hAnsi="宋体" w:eastAsia="宋体" w:cs="宋体"/>
                <w:sz w:val="21"/>
                <w:szCs w:val="21"/>
              </w:rPr>
              <w:t>学生大赛、创业项目</w:t>
            </w:r>
          </w:p>
        </w:tc>
      </w:tr>
    </w:tbl>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（二）企业条件</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1．企业导师条件</w:t>
      </w:r>
    </w:p>
    <w:p>
      <w:pPr>
        <w:widowControl w:val="0"/>
        <w:wordWrap/>
        <w:adjustRightInd/>
        <w:snapToGrid/>
        <w:spacing w:line="400" w:lineRule="exac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企业派岀导师（师傅）应具有计算机应用技术或相近专业本科以上学历；6年以上计算机业务相关企业培养师经验，50%具有计算机相关职业资格证书或其他运维相关资格。大部分企业导师是经验丰富的企业生产、经营、管理人员；他们能将行业中最新的技术、规范、信息引入教学，将熟巧的职业技能和丰富的职业经验传授给学生；能独立承担专业核心课程理论和实践教学工作，参与专业教学计划、教学标准、课程建设、教材建设、实验实训标准制订，积极主动地指导学生专业实习和实践。</w:t>
      </w:r>
    </w:p>
    <w:p>
      <w:p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2.</w:t>
      </w: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岗位培养条件</w:t>
      </w:r>
    </w:p>
    <w:p>
      <w:pPr>
        <w:widowControl w:val="0"/>
        <w:wordWrap/>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kern w:val="0"/>
          <w:sz w:val="28"/>
          <w:szCs w:val="28"/>
          <w:lang w:val="en-US" w:eastAsia="zh-CN"/>
        </w:rPr>
        <w:t>深圳市星光起点信息技术有限公司、广东世运电路科技股份有限公司两家公司是提供互联网服务的集团化运作的高科技公司，具备集策划、设计、前端优化、研发、测试、系统运维、网站推广、运营、团队外包及互联网人才培养为一体的成熟业务体；主要从事高品质网站建设方案，移动端应用开发方案，微应用、微商城、微官网、微互动营销解决方案，企业信息化解决方案，以及 PHP网站开发、Java开发、网页设计、UI设计、淘宝美工人才培养服务，高端 IT人才。</w:t>
      </w:r>
    </w:p>
    <w:p>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十三、教学实施建议</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（一）教学要求</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1、在企业进行实践教学活动时，管理主体是企业，教学主体是“师傅”，学校委派优秀的“双师型”教师在企业中兼职，进行教学组织，并做好协调、沟通工作。</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学生在教学实践活动中的专业技术考核，由企业和学校协同完成。考核按企业管理制度考核结果、工作表现鉴定、阶段性实践学习总结、答辩等形式综合评价其专业知识技能、工作态度、职业道德以及工作能力等。</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3、创新学生学业考试与评价体系。实训、教学过程管理根据学生培养工匠精神，实行弹性学制或学分制。</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（二）教学组织形式</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通过合作企业分析现有职工队伍的学历结构、专业结构状况，提 </w:t>
      </w:r>
    </w:p>
    <w:p>
      <w:pPr>
        <w:widowControl w:val="0"/>
        <w:wordWrap/>
        <w:adjustRightInd/>
        <w:snapToGrid/>
        <w:spacing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出员工学历提升需求和培养目标；学院根据企业需求，通过分类招生 </w:t>
      </w:r>
    </w:p>
    <w:p>
      <w:pPr>
        <w:widowControl w:val="0"/>
        <w:wordWrap/>
        <w:adjustRightInd/>
        <w:snapToGrid/>
        <w:spacing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方式，让职工成为我院学生。职工通过分类招生文化课测试，然后由 </w:t>
      </w:r>
    </w:p>
    <w:p>
      <w:pPr>
        <w:widowControl w:val="0"/>
        <w:wordWrap/>
        <w:adjustRightInd/>
        <w:snapToGrid/>
        <w:spacing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学院与企业共同进行职业测试，择优录取，真正实现“招生”即“招 </w:t>
      </w:r>
    </w:p>
    <w:p>
      <w:pPr>
        <w:widowControl w:val="0"/>
        <w:wordWrap/>
        <w:adjustRightInd/>
        <w:snapToGrid/>
        <w:spacing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工”的目标。成立校企合作班级，制定有针对性的专业人才培养方案， </w:t>
      </w:r>
    </w:p>
    <w:p>
      <w:pPr>
        <w:widowControl w:val="0"/>
        <w:wordWrap/>
        <w:adjustRightInd/>
        <w:snapToGrid/>
        <w:spacing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“课堂”主要设在企业，通过弹性学制，“学生”修满学分即可毕业</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（三）学业评价</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建立“课程考核+岗位资格考核+工作业绩考核+师傅评价”的学徒学业考核与评价体系，探索课程考核与岗位资格考核贯通，工作业绩考核、师傅评价与学习成绩的互认和衔接。探索高职现代学徒制学生与企业培训员工技能水平评价的互认互通，将岗位工作任务考核或企业培训考核替代部分课程考核，并折合课程考核成绩。 </w:t>
      </w:r>
    </w:p>
    <w:p>
      <w:pPr>
        <w:numPr>
          <w:ilvl w:val="0"/>
          <w:numId w:val="4"/>
        </w:numPr>
        <w:spacing w:line="36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教学管理</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按照“合作共赢、职责共担”原则，校企共同设计人才培养方案， </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共同制订专业教学标准、课程标准、质量监控标准及相应实施方案。 </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建立适应现代学徒制培养方式，基于岗位工作内容，融入国家职业标准的课程体系。跟踪毕业生就业状况，全面开展教学质量分析。面向 </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毕业生主要就业岗位群对毕业生知识、能力、素质要求，确定相应岗 </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位群的高端技能型专门人才培养目标，对照人才培养目标进行培养方 </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案设计，开展专业教学改革与实践。组织来自企业的专家全程参与方 </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案设计、实施、反馈、改进过程，并形成闭环，不断完善专业人才培 </w:t>
      </w:r>
    </w:p>
    <w:p>
      <w:pPr>
        <w:widowControl w:val="0"/>
        <w:wordWrap/>
        <w:adjustRightInd/>
        <w:snapToGrid/>
        <w:spacing w:line="400" w:lineRule="exac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养方案，逐步形成和完善课程标准与课程体系。组建现代学徒制试点班级，采用职业院校牵头方式，与企业合作分阶段实施本项目。学徒制培养有一定比例的培养时间在企业完成，重点做好企业学徒培养计划与安排，实现岗位技能学习与学徒培养无缝对接。学生培养过程按学年及教学模块实施计划如下: </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第 1 学年，学生在学院完成公共基础和部分专业基础课程学习任务，掌握专业所需各项基本技能。企业派出技能骨干担任兼职教师，提供见习、简单任务岗位实习等企业教学环境，践行学院与企业、专业与产业、教师与师傅、学生与员工、培养培训与终身 教育的对接。 </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第 2 学年，采取工学结合方式，实施双导师制，学院确定专业教 师作导师，学生在实习单位时指导学生学习；实习单位选派技术人员 作师傅，负责实习生岗位技能教授。完成专业基础和专业课程学习后由学院组织学生以班为建制进入企业当“学徒”，在企业学徒期间以 组为单位，每组由企业安排企业师傅带领进入岗位学习；学院安排管理教师协助企业对学生的组织管理，专业教师协助企业对学生的业务指导。</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第 3 学年，在结束最后一个阶段的学院学习后，进入顶岗实习阶段。学院负责统一组织学生进入企业，负责过程管理和成绩考核，企业负责日常管理和岗位安排。企业师傅和学院教师继续对学生进行实 习指导。最终学院联合企业共同开展毕业审查，综合考核学生 3 个学年学习情况。 </w:t>
      </w:r>
    </w:p>
    <w:p>
      <w:pPr>
        <w:spacing w:line="36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（五）质量监控</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成立以院长任组长，各教学系部和教务处、校企处负责人参加的 “学院现代学徒制试点工作领导小组”，成立专门机构，配备专职干部和工作人员，具体规划、协调、指导、监控和服务项目建设，为项目建设提供组织保障。校企合作在企业设立专门工作机构，组织开展现代学徒制培养工作。</w:t>
      </w:r>
    </w:p>
    <w:p>
      <w:pPr>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十四、毕业要求</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1.学生必须修完人才培养方案中所规定的课程且成绩全部合格，修满专业毕业要求的最低135学分。</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2.取得本专业相关职业资格证书或从业资格证书或职业资格（岗位技能）证书之一。  </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3.取得高等学校计算机水平考试证书或全国计算机等级考试一级及以上证书。</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4.取得大学生英语应用能力A或B级证书；如果未取得大学生英语应用能力A或B级证书的学生，需通过由学校组织的常用英语100句口语测试。</w:t>
      </w:r>
    </w:p>
    <w:p>
      <w:pPr>
        <w:widowControl w:val="0"/>
        <w:wordWrap/>
        <w:adjustRightInd/>
        <w:snapToGrid/>
        <w:spacing w:line="4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5.符合《国家学生体质健康标准》的要求。</w:t>
      </w:r>
    </w:p>
    <w:p>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十五、其他</w:t>
      </w:r>
    </w:p>
    <w:p>
      <w:pPr>
        <w:widowControl/>
        <w:ind w:firstLine="562" w:firstLineChars="200"/>
        <w:jc w:val="left"/>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附录 ：制订团队</w:t>
      </w:r>
    </w:p>
    <w:p>
      <w:pPr>
        <w:ind w:firstLine="562" w:firstLineChars="200"/>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（一）行业企业团队</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3"/>
        <w:gridCol w:w="455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序号</w:t>
            </w:r>
          </w:p>
        </w:tc>
        <w:tc>
          <w:tcPr>
            <w:tcW w:w="1163" w:type="dxa"/>
            <w:vAlign w:val="top"/>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姓名</w:t>
            </w:r>
          </w:p>
        </w:tc>
        <w:tc>
          <w:tcPr>
            <w:tcW w:w="4555" w:type="dxa"/>
            <w:vAlign w:val="top"/>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单位</w:t>
            </w:r>
          </w:p>
        </w:tc>
        <w:tc>
          <w:tcPr>
            <w:tcW w:w="1987" w:type="dxa"/>
            <w:vAlign w:val="top"/>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w:t>
            </w:r>
          </w:p>
        </w:tc>
        <w:tc>
          <w:tcPr>
            <w:tcW w:w="1163"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张志凌</w:t>
            </w:r>
          </w:p>
        </w:tc>
        <w:tc>
          <w:tcPr>
            <w:tcW w:w="4555"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深圳市星光起点信息技术有限公司</w:t>
            </w:r>
          </w:p>
        </w:tc>
        <w:tc>
          <w:tcPr>
            <w:tcW w:w="1987"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IT客户运营部总监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2</w:t>
            </w:r>
          </w:p>
        </w:tc>
        <w:tc>
          <w:tcPr>
            <w:tcW w:w="1163"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桂有立</w:t>
            </w:r>
          </w:p>
        </w:tc>
        <w:tc>
          <w:tcPr>
            <w:tcW w:w="4555"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深圳市星光起点信息技术有限公司</w:t>
            </w:r>
          </w:p>
        </w:tc>
        <w:tc>
          <w:tcPr>
            <w:tcW w:w="1987"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客服技术支持总监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3</w:t>
            </w:r>
          </w:p>
        </w:tc>
        <w:tc>
          <w:tcPr>
            <w:tcW w:w="1163"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李峰</w:t>
            </w:r>
          </w:p>
        </w:tc>
        <w:tc>
          <w:tcPr>
            <w:tcW w:w="4555"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深圳市星光起点信息技术有限公司</w:t>
            </w:r>
          </w:p>
        </w:tc>
        <w:tc>
          <w:tcPr>
            <w:tcW w:w="1987"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呼叫中心主管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1163"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缪春</w:t>
            </w:r>
          </w:p>
        </w:tc>
        <w:tc>
          <w:tcPr>
            <w:tcW w:w="4555"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广东世运电路科技股份有限公司</w:t>
            </w:r>
          </w:p>
        </w:tc>
        <w:tc>
          <w:tcPr>
            <w:tcW w:w="1987"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高级人力资源管理导师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163"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全枫</w:t>
            </w:r>
          </w:p>
        </w:tc>
        <w:tc>
          <w:tcPr>
            <w:tcW w:w="4555"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广东世运电路科技股份有限公司</w:t>
            </w:r>
          </w:p>
        </w:tc>
        <w:tc>
          <w:tcPr>
            <w:tcW w:w="1987"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团队管理导师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1163"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方乙杰</w:t>
            </w:r>
          </w:p>
        </w:tc>
        <w:tc>
          <w:tcPr>
            <w:tcW w:w="4555"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广东世运电路科技股份有限公司</w:t>
            </w:r>
          </w:p>
        </w:tc>
        <w:tc>
          <w:tcPr>
            <w:tcW w:w="1987"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线上运营管理导师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c>
          <w:tcPr>
            <w:tcW w:w="1163"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唐育红</w:t>
            </w:r>
          </w:p>
        </w:tc>
        <w:tc>
          <w:tcPr>
            <w:tcW w:w="4555"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广东世运电路科技股份有限公司</w:t>
            </w:r>
          </w:p>
        </w:tc>
        <w:tc>
          <w:tcPr>
            <w:tcW w:w="1987"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企业管理培训导师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p>
        </w:tc>
        <w:tc>
          <w:tcPr>
            <w:tcW w:w="1163"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安然</w:t>
            </w:r>
          </w:p>
        </w:tc>
        <w:tc>
          <w:tcPr>
            <w:tcW w:w="4555"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广东世运电路科技股份有限公司</w:t>
            </w:r>
          </w:p>
        </w:tc>
        <w:tc>
          <w:tcPr>
            <w:tcW w:w="1987" w:type="dxa"/>
            <w:vAlign w:val="center"/>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高级劳动关系协调导师</w:t>
            </w:r>
          </w:p>
        </w:tc>
      </w:tr>
    </w:tbl>
    <w:p>
      <w:pP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（二）学校教师团队</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382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序号</w:t>
            </w:r>
          </w:p>
        </w:tc>
        <w:tc>
          <w:tcPr>
            <w:tcW w:w="1276" w:type="dxa"/>
            <w:vAlign w:val="top"/>
          </w:tcPr>
          <w:p>
            <w:pPr>
              <w:widowControl w:val="0"/>
              <w:wordWrap/>
              <w:adjustRightInd/>
              <w:snapToGrid/>
              <w:spacing w:line="240" w:lineRule="auto"/>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姓名</w:t>
            </w:r>
          </w:p>
        </w:tc>
        <w:tc>
          <w:tcPr>
            <w:tcW w:w="3823" w:type="dxa"/>
            <w:vAlign w:val="top"/>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单位</w:t>
            </w:r>
          </w:p>
        </w:tc>
        <w:tc>
          <w:tcPr>
            <w:tcW w:w="2606" w:type="dxa"/>
            <w:vAlign w:val="top"/>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276" w:type="dxa"/>
            <w:vAlign w:val="center"/>
          </w:tcPr>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卢银花</w:t>
            </w:r>
          </w:p>
        </w:tc>
        <w:tc>
          <w:tcPr>
            <w:tcW w:w="3823" w:type="dxa"/>
            <w:vAlign w:val="center"/>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广州珠江职业技术学院</w:t>
            </w:r>
          </w:p>
        </w:tc>
        <w:tc>
          <w:tcPr>
            <w:tcW w:w="2606" w:type="dxa"/>
            <w:vAlign w:val="center"/>
          </w:tcPr>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副教授、院长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1276" w:type="dxa"/>
            <w:vAlign w:val="center"/>
          </w:tcPr>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李国文</w:t>
            </w:r>
          </w:p>
        </w:tc>
        <w:tc>
          <w:tcPr>
            <w:tcW w:w="3823" w:type="dxa"/>
            <w:vAlign w:val="center"/>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广州珠江职业技术学院</w:t>
            </w:r>
          </w:p>
        </w:tc>
        <w:tc>
          <w:tcPr>
            <w:tcW w:w="2606" w:type="dxa"/>
            <w:vAlign w:val="center"/>
          </w:tcPr>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助教、教研室主任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276" w:type="dxa"/>
            <w:vAlign w:val="center"/>
          </w:tcPr>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吴海娟</w:t>
            </w:r>
          </w:p>
        </w:tc>
        <w:tc>
          <w:tcPr>
            <w:tcW w:w="3823" w:type="dxa"/>
            <w:vAlign w:val="center"/>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广州珠江职业技术学院</w:t>
            </w:r>
          </w:p>
        </w:tc>
        <w:tc>
          <w:tcPr>
            <w:tcW w:w="2606" w:type="dxa"/>
            <w:vAlign w:val="center"/>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讲师、教师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1276" w:type="dxa"/>
            <w:vAlign w:val="center"/>
          </w:tcPr>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陈运航</w:t>
            </w:r>
          </w:p>
        </w:tc>
        <w:tc>
          <w:tcPr>
            <w:tcW w:w="3823" w:type="dxa"/>
            <w:vAlign w:val="center"/>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广州珠江职业技术学院</w:t>
            </w:r>
          </w:p>
        </w:tc>
        <w:tc>
          <w:tcPr>
            <w:tcW w:w="2606" w:type="dxa"/>
            <w:vAlign w:val="center"/>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助教、教师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wordWrap/>
              <w:adjustRightInd/>
              <w:snapToGrid/>
              <w:spacing w:line="240" w:lineRule="auto"/>
              <w:ind w:firstLine="210" w:firstLineChars="1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276" w:type="dxa"/>
            <w:vAlign w:val="center"/>
          </w:tcPr>
          <w:p>
            <w:pPr>
              <w:widowControl w:val="0"/>
              <w:wordWrap/>
              <w:adjustRightInd/>
              <w:snapToGrid/>
              <w:spacing w:line="240" w:lineRule="auto"/>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潘伟林</w:t>
            </w:r>
          </w:p>
        </w:tc>
        <w:tc>
          <w:tcPr>
            <w:tcW w:w="3823" w:type="dxa"/>
            <w:vAlign w:val="center"/>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广州珠江职业技术学院</w:t>
            </w:r>
          </w:p>
        </w:tc>
        <w:tc>
          <w:tcPr>
            <w:tcW w:w="2606" w:type="dxa"/>
            <w:vAlign w:val="center"/>
          </w:tcPr>
          <w:p>
            <w:pPr>
              <w:widowControl w:val="0"/>
              <w:wordWrap/>
              <w:adjustRightInd/>
              <w:snapToGrid/>
              <w:spacing w:line="240" w:lineRule="auto"/>
              <w:ind w:firstLine="420" w:firstLineChars="200"/>
              <w:jc w:val="center"/>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助教、教师</w:t>
            </w:r>
          </w:p>
        </w:tc>
      </w:tr>
    </w:tbl>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right"/>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fldChar w:fldCharType="begin"/>
    </w:r>
    <w:r>
      <w:instrText xml:space="preserve">PAGE   \* MERGEFORMAT</w:instrText>
    </w:r>
    <w:r>
      <w:fldChar w:fldCharType="separate"/>
    </w:r>
    <w:r>
      <w:rPr>
        <w:lang w:val="zh-CN"/>
      </w:rPr>
      <w:t>14</w:t>
    </w:r>
    <w:r>
      <w:rPr>
        <w:lang w:val="zh-CN"/>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8DE24"/>
    <w:multiLevelType w:val="singleLevel"/>
    <w:tmpl w:val="A038DE24"/>
    <w:lvl w:ilvl="0" w:tentative="0">
      <w:start w:val="1"/>
      <w:numFmt w:val="decimal"/>
      <w:suff w:val="nothing"/>
      <w:lvlText w:val="%1、"/>
      <w:lvlJc w:val="left"/>
    </w:lvl>
  </w:abstractNum>
  <w:abstractNum w:abstractNumId="1">
    <w:nsid w:val="5E956048"/>
    <w:multiLevelType w:val="singleLevel"/>
    <w:tmpl w:val="5E956048"/>
    <w:lvl w:ilvl="0" w:tentative="0">
      <w:start w:val="10"/>
      <w:numFmt w:val="chineseCounting"/>
      <w:suff w:val="nothing"/>
      <w:lvlText w:val="%1、"/>
      <w:lvlJc w:val="left"/>
    </w:lvl>
  </w:abstractNum>
  <w:abstractNum w:abstractNumId="2">
    <w:nsid w:val="626F18B8"/>
    <w:multiLevelType w:val="singleLevel"/>
    <w:tmpl w:val="626F18B8"/>
    <w:lvl w:ilvl="0" w:tentative="0">
      <w:start w:val="4"/>
      <w:numFmt w:val="chineseCounting"/>
      <w:suff w:val="nothing"/>
      <w:lvlText w:val="（%1）"/>
      <w:lvlJc w:val="left"/>
      <w:rPr>
        <w:rFonts w:hint="eastAsia"/>
      </w:rPr>
    </w:lvl>
  </w:abstractNum>
  <w:abstractNum w:abstractNumId="3">
    <w:nsid w:val="72294056"/>
    <w:multiLevelType w:val="singleLevel"/>
    <w:tmpl w:val="72294056"/>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RlOTE3YjI2MTQyNzdhMjQ3MjE4YTk3OGIzNjU3OGIifQ=="/>
  </w:docVars>
  <w:rsids>
    <w:rsidRoot w:val="00172A27"/>
    <w:rsid w:val="00056AE8"/>
    <w:rsid w:val="000A4A08"/>
    <w:rsid w:val="001051B1"/>
    <w:rsid w:val="001062CD"/>
    <w:rsid w:val="00181224"/>
    <w:rsid w:val="00265CA5"/>
    <w:rsid w:val="002F2328"/>
    <w:rsid w:val="00301930"/>
    <w:rsid w:val="003F0B91"/>
    <w:rsid w:val="0046486B"/>
    <w:rsid w:val="0063215B"/>
    <w:rsid w:val="006965DE"/>
    <w:rsid w:val="006F67F8"/>
    <w:rsid w:val="007A45E3"/>
    <w:rsid w:val="0084188F"/>
    <w:rsid w:val="008A4F8F"/>
    <w:rsid w:val="00924844"/>
    <w:rsid w:val="00940FF3"/>
    <w:rsid w:val="00AD5229"/>
    <w:rsid w:val="00C36091"/>
    <w:rsid w:val="00C44D12"/>
    <w:rsid w:val="00C5471C"/>
    <w:rsid w:val="00C85C4E"/>
    <w:rsid w:val="00CC10E1"/>
    <w:rsid w:val="00D370CF"/>
    <w:rsid w:val="00D65B5E"/>
    <w:rsid w:val="00DE234C"/>
    <w:rsid w:val="00E46C41"/>
    <w:rsid w:val="00E528AB"/>
    <w:rsid w:val="00E64C63"/>
    <w:rsid w:val="00FF7109"/>
    <w:rsid w:val="01430AE0"/>
    <w:rsid w:val="016E338A"/>
    <w:rsid w:val="01E3166E"/>
    <w:rsid w:val="021755D8"/>
    <w:rsid w:val="024409C3"/>
    <w:rsid w:val="02660DFD"/>
    <w:rsid w:val="02C55193"/>
    <w:rsid w:val="0359204F"/>
    <w:rsid w:val="03BD3B07"/>
    <w:rsid w:val="04292ABA"/>
    <w:rsid w:val="04F046AD"/>
    <w:rsid w:val="05247A0A"/>
    <w:rsid w:val="056E0BFB"/>
    <w:rsid w:val="06115E61"/>
    <w:rsid w:val="06153600"/>
    <w:rsid w:val="066E73BF"/>
    <w:rsid w:val="06BE5839"/>
    <w:rsid w:val="06CB5DD3"/>
    <w:rsid w:val="06F2378F"/>
    <w:rsid w:val="070965ED"/>
    <w:rsid w:val="07392387"/>
    <w:rsid w:val="07933D9D"/>
    <w:rsid w:val="088024FA"/>
    <w:rsid w:val="08FF00E7"/>
    <w:rsid w:val="09A81203"/>
    <w:rsid w:val="0A601BC9"/>
    <w:rsid w:val="0A6E2B03"/>
    <w:rsid w:val="0BDA7360"/>
    <w:rsid w:val="0BED1983"/>
    <w:rsid w:val="0C93260B"/>
    <w:rsid w:val="0CBE7F5B"/>
    <w:rsid w:val="0D0C0E18"/>
    <w:rsid w:val="0D537C5D"/>
    <w:rsid w:val="0DBC7B58"/>
    <w:rsid w:val="0E0966D1"/>
    <w:rsid w:val="0E127491"/>
    <w:rsid w:val="0E84516B"/>
    <w:rsid w:val="1109226A"/>
    <w:rsid w:val="123E124E"/>
    <w:rsid w:val="12506DC7"/>
    <w:rsid w:val="126843EC"/>
    <w:rsid w:val="12DF6A7E"/>
    <w:rsid w:val="14146691"/>
    <w:rsid w:val="14454B6D"/>
    <w:rsid w:val="149223B1"/>
    <w:rsid w:val="150933E9"/>
    <w:rsid w:val="15283D5B"/>
    <w:rsid w:val="15D106F5"/>
    <w:rsid w:val="17AF2A29"/>
    <w:rsid w:val="17F30C51"/>
    <w:rsid w:val="183D2C00"/>
    <w:rsid w:val="185E7008"/>
    <w:rsid w:val="18DA0FE1"/>
    <w:rsid w:val="195B54CB"/>
    <w:rsid w:val="199F736E"/>
    <w:rsid w:val="1A363619"/>
    <w:rsid w:val="1A4A5872"/>
    <w:rsid w:val="1A597223"/>
    <w:rsid w:val="1AB4153D"/>
    <w:rsid w:val="1B3B09D1"/>
    <w:rsid w:val="1B703034"/>
    <w:rsid w:val="1BA51EED"/>
    <w:rsid w:val="1C4F21D7"/>
    <w:rsid w:val="1C550B81"/>
    <w:rsid w:val="1CE06958"/>
    <w:rsid w:val="1D0B1E1C"/>
    <w:rsid w:val="1D0E5C3F"/>
    <w:rsid w:val="1D577367"/>
    <w:rsid w:val="1E482821"/>
    <w:rsid w:val="1F14146B"/>
    <w:rsid w:val="1FA45EDD"/>
    <w:rsid w:val="200D44BF"/>
    <w:rsid w:val="21AB6FCF"/>
    <w:rsid w:val="21C649BB"/>
    <w:rsid w:val="21D4470A"/>
    <w:rsid w:val="21E57319"/>
    <w:rsid w:val="22774F03"/>
    <w:rsid w:val="23296EE1"/>
    <w:rsid w:val="234A356F"/>
    <w:rsid w:val="23B129E7"/>
    <w:rsid w:val="23C53562"/>
    <w:rsid w:val="245D690E"/>
    <w:rsid w:val="24A102CA"/>
    <w:rsid w:val="24B31CD0"/>
    <w:rsid w:val="25482FB6"/>
    <w:rsid w:val="25574C35"/>
    <w:rsid w:val="25816426"/>
    <w:rsid w:val="25B17DCD"/>
    <w:rsid w:val="27BD7FB2"/>
    <w:rsid w:val="2AB54D78"/>
    <w:rsid w:val="2B203083"/>
    <w:rsid w:val="2B3F3B1D"/>
    <w:rsid w:val="2B6F3639"/>
    <w:rsid w:val="2B7F3120"/>
    <w:rsid w:val="2C125DA5"/>
    <w:rsid w:val="2C163701"/>
    <w:rsid w:val="2C30040F"/>
    <w:rsid w:val="2CF452A9"/>
    <w:rsid w:val="2D0F27E2"/>
    <w:rsid w:val="2D581AA3"/>
    <w:rsid w:val="2D6E10E7"/>
    <w:rsid w:val="2DC06995"/>
    <w:rsid w:val="2E0901EC"/>
    <w:rsid w:val="2E7566F8"/>
    <w:rsid w:val="2F0D46F6"/>
    <w:rsid w:val="2FD273C7"/>
    <w:rsid w:val="30506A6E"/>
    <w:rsid w:val="30547B02"/>
    <w:rsid w:val="30B249BE"/>
    <w:rsid w:val="31A234AD"/>
    <w:rsid w:val="31EC4742"/>
    <w:rsid w:val="32B81D52"/>
    <w:rsid w:val="33054B33"/>
    <w:rsid w:val="33755345"/>
    <w:rsid w:val="34313513"/>
    <w:rsid w:val="344E01C2"/>
    <w:rsid w:val="34BC0A52"/>
    <w:rsid w:val="355B6219"/>
    <w:rsid w:val="35AC3CFC"/>
    <w:rsid w:val="35D67558"/>
    <w:rsid w:val="35E96FC4"/>
    <w:rsid w:val="36EF3E88"/>
    <w:rsid w:val="37040867"/>
    <w:rsid w:val="38234EB2"/>
    <w:rsid w:val="3A810E1F"/>
    <w:rsid w:val="3AAB6006"/>
    <w:rsid w:val="3AE274B1"/>
    <w:rsid w:val="3AEC7F29"/>
    <w:rsid w:val="3BE7689C"/>
    <w:rsid w:val="3BEF0C54"/>
    <w:rsid w:val="3C105940"/>
    <w:rsid w:val="3D1771C8"/>
    <w:rsid w:val="3D3F196C"/>
    <w:rsid w:val="3D6F4D07"/>
    <w:rsid w:val="3E344EC5"/>
    <w:rsid w:val="3F7B2568"/>
    <w:rsid w:val="3FFC7D42"/>
    <w:rsid w:val="417855A0"/>
    <w:rsid w:val="4186198B"/>
    <w:rsid w:val="420F0BFE"/>
    <w:rsid w:val="42234663"/>
    <w:rsid w:val="42356597"/>
    <w:rsid w:val="426255A1"/>
    <w:rsid w:val="437B4BDF"/>
    <w:rsid w:val="459D3780"/>
    <w:rsid w:val="45E56DDA"/>
    <w:rsid w:val="461A69E8"/>
    <w:rsid w:val="465C42BA"/>
    <w:rsid w:val="466B5D05"/>
    <w:rsid w:val="46A93947"/>
    <w:rsid w:val="470A7A6E"/>
    <w:rsid w:val="47384A2E"/>
    <w:rsid w:val="476C0B20"/>
    <w:rsid w:val="47A8544B"/>
    <w:rsid w:val="482D4240"/>
    <w:rsid w:val="484626F4"/>
    <w:rsid w:val="48BE22BE"/>
    <w:rsid w:val="48D92088"/>
    <w:rsid w:val="4933286A"/>
    <w:rsid w:val="49D34A09"/>
    <w:rsid w:val="4AC80E0A"/>
    <w:rsid w:val="4AD86425"/>
    <w:rsid w:val="4BA97067"/>
    <w:rsid w:val="4BAF1186"/>
    <w:rsid w:val="4C2018F0"/>
    <w:rsid w:val="4C9D044E"/>
    <w:rsid w:val="4D88235E"/>
    <w:rsid w:val="4EA11568"/>
    <w:rsid w:val="4FF46BC7"/>
    <w:rsid w:val="509E1EB8"/>
    <w:rsid w:val="50CD5318"/>
    <w:rsid w:val="50EA2933"/>
    <w:rsid w:val="51323244"/>
    <w:rsid w:val="51757A76"/>
    <w:rsid w:val="52472281"/>
    <w:rsid w:val="526E0D84"/>
    <w:rsid w:val="530A0CD3"/>
    <w:rsid w:val="53E338F0"/>
    <w:rsid w:val="5564577E"/>
    <w:rsid w:val="557C1C4B"/>
    <w:rsid w:val="560B00D0"/>
    <w:rsid w:val="56137345"/>
    <w:rsid w:val="57180860"/>
    <w:rsid w:val="572E2365"/>
    <w:rsid w:val="57C65F86"/>
    <w:rsid w:val="595B028E"/>
    <w:rsid w:val="595D31B2"/>
    <w:rsid w:val="5991102C"/>
    <w:rsid w:val="59EF321C"/>
    <w:rsid w:val="5A0C3073"/>
    <w:rsid w:val="5A12300E"/>
    <w:rsid w:val="5A5131BA"/>
    <w:rsid w:val="5A9E18F0"/>
    <w:rsid w:val="5ABA2105"/>
    <w:rsid w:val="5AD104D7"/>
    <w:rsid w:val="5B1D1370"/>
    <w:rsid w:val="5B8755BB"/>
    <w:rsid w:val="5BE60CB1"/>
    <w:rsid w:val="5BE97677"/>
    <w:rsid w:val="5C357F11"/>
    <w:rsid w:val="5C73646D"/>
    <w:rsid w:val="5CD8540A"/>
    <w:rsid w:val="5D653A35"/>
    <w:rsid w:val="5DD81A7E"/>
    <w:rsid w:val="5DE54D86"/>
    <w:rsid w:val="5E4C14D1"/>
    <w:rsid w:val="5E4D3F11"/>
    <w:rsid w:val="5EC124CF"/>
    <w:rsid w:val="5EDA60F0"/>
    <w:rsid w:val="5F7600FA"/>
    <w:rsid w:val="5F827DA3"/>
    <w:rsid w:val="60124E02"/>
    <w:rsid w:val="61411AA3"/>
    <w:rsid w:val="61917D76"/>
    <w:rsid w:val="624D21C8"/>
    <w:rsid w:val="63422A12"/>
    <w:rsid w:val="635D0DFE"/>
    <w:rsid w:val="63F13A1F"/>
    <w:rsid w:val="65A433EB"/>
    <w:rsid w:val="66144B08"/>
    <w:rsid w:val="66F71DE9"/>
    <w:rsid w:val="674954AC"/>
    <w:rsid w:val="676F5824"/>
    <w:rsid w:val="678D210D"/>
    <w:rsid w:val="67DB1B2E"/>
    <w:rsid w:val="686A7255"/>
    <w:rsid w:val="696A4D63"/>
    <w:rsid w:val="696D68FE"/>
    <w:rsid w:val="6A804BFD"/>
    <w:rsid w:val="6B27017D"/>
    <w:rsid w:val="6C1362FB"/>
    <w:rsid w:val="6CFB3A93"/>
    <w:rsid w:val="6DAE0203"/>
    <w:rsid w:val="6DBB4809"/>
    <w:rsid w:val="6E9E782B"/>
    <w:rsid w:val="6ECA7499"/>
    <w:rsid w:val="6FF611FA"/>
    <w:rsid w:val="709D061E"/>
    <w:rsid w:val="70A4192E"/>
    <w:rsid w:val="716636E8"/>
    <w:rsid w:val="7180530E"/>
    <w:rsid w:val="718E47C6"/>
    <w:rsid w:val="71CD068D"/>
    <w:rsid w:val="723F3F6C"/>
    <w:rsid w:val="728342AA"/>
    <w:rsid w:val="72837ED2"/>
    <w:rsid w:val="73DE78A7"/>
    <w:rsid w:val="73ED1905"/>
    <w:rsid w:val="742E50EF"/>
    <w:rsid w:val="749C753C"/>
    <w:rsid w:val="75C77C3E"/>
    <w:rsid w:val="77981B3E"/>
    <w:rsid w:val="78020E04"/>
    <w:rsid w:val="78465385"/>
    <w:rsid w:val="786C4121"/>
    <w:rsid w:val="78ED0A5B"/>
    <w:rsid w:val="797B6C3B"/>
    <w:rsid w:val="7B604A78"/>
    <w:rsid w:val="7B6D1C36"/>
    <w:rsid w:val="7BBD0D1E"/>
    <w:rsid w:val="7C3226A3"/>
    <w:rsid w:val="7CBC1E22"/>
    <w:rsid w:val="7D6C7C30"/>
    <w:rsid w:val="7D9C01E0"/>
    <w:rsid w:val="7F134A6B"/>
    <w:rsid w:val="7F381594"/>
    <w:rsid w:val="7F763245"/>
    <w:rsid w:val="7FDA78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spacing w:before="100" w:beforeAutospacing="1" w:after="100" w:afterAutospacing="1"/>
      <w:jc w:val="left"/>
    </w:pPr>
    <w:rPr>
      <w:rFonts w:hint="eastAsia" w:ascii="宋体" w:hAnsi="宋体" w:eastAsia="宋体" w:cs="宋体"/>
      <w:b/>
      <w:bCs/>
      <w:kern w:val="44"/>
      <w:sz w:val="48"/>
      <w:szCs w:val="48"/>
      <w:lang w:val="en-US" w:eastAsia="zh-CN"/>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unhideWhenUsed/>
    <w:qFormat/>
    <w:uiPriority w:val="99"/>
    <w:pPr>
      <w:ind w:left="218"/>
    </w:pPr>
    <w:rPr>
      <w:sz w:val="24"/>
      <w:szCs w:val="24"/>
    </w:rPr>
  </w:style>
  <w:style w:type="paragraph" w:styleId="5">
    <w:name w:val="Balloon Text"/>
    <w:basedOn w:val="1"/>
    <w:link w:val="18"/>
    <w:semiHidden/>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1"/>
    <w:qFormat/>
    <w:uiPriority w:val="99"/>
    <w:pPr>
      <w:spacing w:before="240" w:after="60"/>
      <w:jc w:val="center"/>
      <w:outlineLvl w:val="0"/>
    </w:pPr>
    <w:rPr>
      <w:rFonts w:ascii="Cambria" w:hAnsi="Cambria" w:cs="Cambria"/>
      <w:b/>
      <w:bCs/>
      <w:sz w:val="32"/>
      <w:szCs w:val="32"/>
    </w:rPr>
  </w:style>
  <w:style w:type="table" w:styleId="11">
    <w:name w:val="Table Grid"/>
    <w:basedOn w:val="1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character" w:styleId="14">
    <w:name w:val="Emphasis"/>
    <w:basedOn w:val="12"/>
    <w:qFormat/>
    <w:locked/>
    <w:uiPriority w:val="0"/>
  </w:style>
  <w:style w:type="character" w:styleId="15">
    <w:name w:val="Hyperlink"/>
    <w:basedOn w:val="12"/>
    <w:qFormat/>
    <w:uiPriority w:val="99"/>
    <w:rPr>
      <w:color w:val="0000FF"/>
      <w:u w:val="single"/>
    </w:rPr>
  </w:style>
  <w:style w:type="paragraph" w:customStyle="1" w:styleId="16">
    <w:name w:val="列出段落1"/>
    <w:basedOn w:val="1"/>
    <w:qFormat/>
    <w:uiPriority w:val="99"/>
    <w:pPr>
      <w:ind w:firstLine="420" w:firstLineChars="200"/>
    </w:pPr>
  </w:style>
  <w:style w:type="paragraph" w:customStyle="1" w:styleId="17">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character" w:customStyle="1" w:styleId="18">
    <w:name w:val="批注框文本 Char"/>
    <w:link w:val="5"/>
    <w:qFormat/>
    <w:locked/>
    <w:uiPriority w:val="99"/>
    <w:rPr>
      <w:rFonts w:ascii="Calibri" w:hAnsi="Calibri" w:eastAsia="宋体" w:cs="Calibri"/>
      <w:sz w:val="18"/>
      <w:szCs w:val="18"/>
    </w:rPr>
  </w:style>
  <w:style w:type="character" w:customStyle="1" w:styleId="19">
    <w:name w:val="页脚 Char"/>
    <w:link w:val="6"/>
    <w:qFormat/>
    <w:locked/>
    <w:uiPriority w:val="99"/>
    <w:rPr>
      <w:rFonts w:ascii="Calibri" w:hAnsi="Calibri" w:eastAsia="宋体" w:cs="Calibri"/>
      <w:sz w:val="18"/>
      <w:szCs w:val="18"/>
    </w:rPr>
  </w:style>
  <w:style w:type="character" w:customStyle="1" w:styleId="20">
    <w:name w:val="页眉 Char"/>
    <w:link w:val="7"/>
    <w:qFormat/>
    <w:locked/>
    <w:uiPriority w:val="99"/>
    <w:rPr>
      <w:rFonts w:ascii="Calibri" w:hAnsi="Calibri" w:eastAsia="宋体" w:cs="Calibri"/>
      <w:sz w:val="18"/>
      <w:szCs w:val="18"/>
    </w:rPr>
  </w:style>
  <w:style w:type="character" w:customStyle="1" w:styleId="21">
    <w:name w:val="标题 Char"/>
    <w:link w:val="9"/>
    <w:qFormat/>
    <w:locked/>
    <w:uiPriority w:val="99"/>
    <w:rPr>
      <w:rFonts w:ascii="Cambria" w:hAnsi="Cambria" w:eastAsia="宋体" w:cs="Cambria"/>
      <w:b/>
      <w:bCs/>
      <w:sz w:val="32"/>
      <w:szCs w:val="32"/>
    </w:rPr>
  </w:style>
  <w:style w:type="table" w:customStyle="1" w:styleId="22">
    <w:name w:val="网格型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22</Pages>
  <Words>12208</Words>
  <Characters>12911</Characters>
  <Lines>35</Lines>
  <Paragraphs>10</Paragraphs>
  <TotalTime>3</TotalTime>
  <ScaleCrop>false</ScaleCrop>
  <LinksUpToDate>false</LinksUpToDate>
  <CharactersWithSpaces>13053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2016-07-19T13:46:00Z</dcterms:created>
  <dc:creator>Sky123.Org</dc:creator>
  <cp:lastModifiedBy>Administrator</cp:lastModifiedBy>
  <dcterms:modified xsi:type="dcterms:W3CDTF">2022-05-07T07:44:48Z</dcterms:modified>
  <dc:title>附1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FCC5AC9B28104F21B69017E2D6DAE63F</vt:lpwstr>
  </property>
</Properties>
</file>